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F3FB4" w14:textId="77777777" w:rsidR="006D10AB" w:rsidRPr="00600FAC" w:rsidRDefault="006D10AB" w:rsidP="00600FAC">
      <w:pPr>
        <w:pStyle w:val="Titre"/>
        <w:pBdr>
          <w:bottom w:val="single" w:sz="4" w:space="1" w:color="auto"/>
        </w:pBdr>
        <w:jc w:val="left"/>
        <w:rPr>
          <w:caps/>
          <w:sz w:val="24"/>
          <w:szCs w:val="24"/>
          <w:lang w:val="fr-FR"/>
        </w:rPr>
      </w:pPr>
    </w:p>
    <w:p w14:paraId="22AC5875" w14:textId="148530E1" w:rsidR="004E557A" w:rsidRPr="003E60F6" w:rsidRDefault="004E557A" w:rsidP="004E557A">
      <w:pPr>
        <w:pStyle w:val="Titre"/>
        <w:pBdr>
          <w:bottom w:val="single" w:sz="4" w:space="1" w:color="auto"/>
        </w:pBdr>
        <w:jc w:val="left"/>
        <w:rPr>
          <w:caps/>
          <w:sz w:val="24"/>
          <w:szCs w:val="24"/>
          <w:lang w:val="fr-FR"/>
        </w:rPr>
      </w:pPr>
    </w:p>
    <w:p w14:paraId="48CA54F3" w14:textId="77777777" w:rsidR="004E557A" w:rsidRPr="003E60F6" w:rsidRDefault="004E557A" w:rsidP="004E557A">
      <w:pPr>
        <w:pStyle w:val="Titre"/>
        <w:pBdr>
          <w:bottom w:val="single" w:sz="4" w:space="1" w:color="auto"/>
        </w:pBdr>
        <w:jc w:val="left"/>
        <w:rPr>
          <w:caps/>
          <w:sz w:val="24"/>
          <w:szCs w:val="24"/>
          <w:lang w:val="fr-FR"/>
        </w:rPr>
      </w:pPr>
    </w:p>
    <w:p w14:paraId="1529BCF4" w14:textId="77777777" w:rsidR="004E557A" w:rsidRPr="003E60F6" w:rsidRDefault="004E557A" w:rsidP="004E557A">
      <w:pPr>
        <w:pStyle w:val="Titre"/>
        <w:pBdr>
          <w:bottom w:val="single" w:sz="4" w:space="1" w:color="auto"/>
        </w:pBdr>
        <w:jc w:val="left"/>
        <w:rPr>
          <w:caps/>
          <w:sz w:val="24"/>
          <w:szCs w:val="24"/>
          <w:lang w:val="fr-FR"/>
        </w:rPr>
      </w:pPr>
    </w:p>
    <w:p w14:paraId="7D42ABD6" w14:textId="77777777" w:rsidR="004E557A" w:rsidRPr="003E60F6" w:rsidRDefault="004E557A" w:rsidP="004E557A">
      <w:pPr>
        <w:pStyle w:val="Titre"/>
        <w:pBdr>
          <w:bottom w:val="single" w:sz="4" w:space="1" w:color="auto"/>
        </w:pBdr>
        <w:jc w:val="left"/>
        <w:rPr>
          <w:caps/>
          <w:sz w:val="24"/>
          <w:szCs w:val="24"/>
          <w:lang w:val="fr-FR"/>
        </w:rPr>
      </w:pPr>
      <w:bookmarkStart w:id="0" w:name="_Hlk487729795"/>
    </w:p>
    <w:p w14:paraId="01C730B9" w14:textId="77777777" w:rsidR="004E557A" w:rsidRPr="004E557A" w:rsidRDefault="004E557A" w:rsidP="004E557A">
      <w:pPr>
        <w:pStyle w:val="Titre"/>
        <w:pBdr>
          <w:bottom w:val="single" w:sz="4" w:space="1" w:color="auto"/>
        </w:pBdr>
        <w:jc w:val="left"/>
        <w:rPr>
          <w:caps/>
          <w:sz w:val="24"/>
          <w:szCs w:val="24"/>
          <w:lang w:val="en-US"/>
        </w:rPr>
      </w:pPr>
      <w:r w:rsidRPr="004E557A">
        <w:rPr>
          <w:caps/>
          <w:sz w:val="24"/>
          <w:szCs w:val="24"/>
          <w:lang w:val="en-US"/>
        </w:rPr>
        <w:t>Boris Najman</w:t>
      </w:r>
    </w:p>
    <w:p w14:paraId="51A4E5F9" w14:textId="77777777" w:rsidR="004E557A" w:rsidRPr="004E557A" w:rsidRDefault="004E557A" w:rsidP="004E557A">
      <w:pPr>
        <w:pStyle w:val="Sous-titre"/>
        <w:jc w:val="left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sectPr w:rsidR="004E557A" w:rsidRPr="004E557A" w:rsidSect="00072F66">
          <w:footnotePr>
            <w:pos w:val="beneathText"/>
          </w:footnotePr>
          <w:type w:val="continuous"/>
          <w:pgSz w:w="11905" w:h="16837"/>
          <w:pgMar w:top="1134" w:right="624" w:bottom="1134" w:left="624" w:header="720" w:footer="720" w:gutter="0"/>
          <w:cols w:space="720"/>
          <w:docGrid w:linePitch="360"/>
        </w:sectPr>
      </w:pPr>
    </w:p>
    <w:p w14:paraId="3E176736" w14:textId="77777777" w:rsidR="004E557A" w:rsidRPr="004E557A" w:rsidRDefault="004E557A" w:rsidP="004E557A">
      <w:pPr>
        <w:pStyle w:val="Titre"/>
        <w:jc w:val="left"/>
        <w:rPr>
          <w:caps/>
          <w:sz w:val="24"/>
          <w:szCs w:val="24"/>
          <w:lang w:val="en-US"/>
        </w:rPr>
      </w:pPr>
    </w:p>
    <w:p w14:paraId="22DF66B9" w14:textId="77777777" w:rsidR="004E557A" w:rsidRPr="004E557A" w:rsidRDefault="004E557A" w:rsidP="004E557A">
      <w:pPr>
        <w:tabs>
          <w:tab w:val="left" w:pos="707"/>
        </w:tabs>
        <w:rPr>
          <w:bCs/>
          <w:sz w:val="24"/>
          <w:szCs w:val="24"/>
        </w:rPr>
      </w:pPr>
      <w:r w:rsidRPr="004E557A">
        <w:rPr>
          <w:bCs/>
          <w:sz w:val="24"/>
          <w:szCs w:val="24"/>
        </w:rPr>
        <w:t>Contact :</w:t>
      </w:r>
    </w:p>
    <w:p w14:paraId="64F9CC36" w14:textId="5E1C2069" w:rsidR="009F2F59" w:rsidRPr="004E557A" w:rsidRDefault="00EA7638" w:rsidP="004E557A">
      <w:pPr>
        <w:tabs>
          <w:tab w:val="left" w:pos="707"/>
        </w:tabs>
        <w:rPr>
          <w:bCs/>
          <w:sz w:val="24"/>
          <w:szCs w:val="24"/>
        </w:rPr>
      </w:pPr>
      <w:hyperlink r:id="rId8" w:history="1">
        <w:r w:rsidR="004E557A" w:rsidRPr="004E557A">
          <w:rPr>
            <w:rStyle w:val="Lienhypertexte"/>
            <w:bCs/>
            <w:color w:val="auto"/>
            <w:sz w:val="24"/>
            <w:szCs w:val="24"/>
            <w:u w:val="none"/>
          </w:rPr>
          <w:t>najman@u-pec.fr</w:t>
        </w:r>
      </w:hyperlink>
    </w:p>
    <w:p w14:paraId="667030C2" w14:textId="77777777" w:rsidR="004E557A" w:rsidRPr="004E557A" w:rsidRDefault="004E557A" w:rsidP="004E557A">
      <w:pPr>
        <w:tabs>
          <w:tab w:val="left" w:pos="707"/>
        </w:tabs>
        <w:rPr>
          <w:bCs/>
          <w:sz w:val="24"/>
          <w:szCs w:val="24"/>
        </w:rPr>
      </w:pPr>
      <w:r w:rsidRPr="004E557A">
        <w:rPr>
          <w:bCs/>
          <w:sz w:val="24"/>
          <w:szCs w:val="24"/>
        </w:rPr>
        <w:t>+33 6 22 66 80 60</w:t>
      </w:r>
    </w:p>
    <w:p w14:paraId="790B5DD0" w14:textId="77777777" w:rsidR="004E557A" w:rsidRPr="004E557A" w:rsidRDefault="004E557A" w:rsidP="004E557A">
      <w:pPr>
        <w:pStyle w:val="Titre"/>
        <w:jc w:val="left"/>
        <w:rPr>
          <w:caps/>
          <w:sz w:val="24"/>
          <w:szCs w:val="24"/>
          <w:lang w:val="en-US"/>
        </w:rPr>
      </w:pPr>
    </w:p>
    <w:p w14:paraId="441ADE83" w14:textId="77777777" w:rsidR="004E557A" w:rsidRPr="004E557A" w:rsidRDefault="004E557A" w:rsidP="004E557A">
      <w:pPr>
        <w:pStyle w:val="Titre"/>
        <w:jc w:val="left"/>
        <w:rPr>
          <w:caps/>
          <w:sz w:val="24"/>
          <w:szCs w:val="24"/>
          <w:lang w:val="en-US"/>
        </w:rPr>
      </w:pPr>
    </w:p>
    <w:p w14:paraId="55D71B6F" w14:textId="77777777" w:rsidR="004E557A" w:rsidRPr="004E557A" w:rsidRDefault="004E557A" w:rsidP="004E557A">
      <w:pPr>
        <w:pStyle w:val="Sous-titre"/>
        <w:jc w:val="left"/>
        <w:rPr>
          <w:rFonts w:ascii="Times New Roman" w:hAnsi="Times New Roman" w:cs="Times New Roman"/>
          <w:sz w:val="24"/>
          <w:szCs w:val="24"/>
        </w:rPr>
      </w:pPr>
    </w:p>
    <w:p w14:paraId="384454FB" w14:textId="77777777" w:rsidR="004E557A" w:rsidRPr="004E557A" w:rsidRDefault="004E557A" w:rsidP="004E557A">
      <w:pPr>
        <w:pStyle w:val="Corpsdetexte"/>
        <w:rPr>
          <w:sz w:val="24"/>
          <w:szCs w:val="24"/>
        </w:rPr>
      </w:pPr>
    </w:p>
    <w:p w14:paraId="307CEAFD" w14:textId="77777777" w:rsidR="004E557A" w:rsidRPr="004E557A" w:rsidRDefault="004E557A" w:rsidP="004E557A">
      <w:pPr>
        <w:pStyle w:val="Corpsdetexte"/>
        <w:rPr>
          <w:sz w:val="24"/>
          <w:szCs w:val="24"/>
        </w:rPr>
      </w:pPr>
    </w:p>
    <w:p w14:paraId="434FC287" w14:textId="77777777" w:rsidR="004E557A" w:rsidRPr="004E557A" w:rsidRDefault="004E557A" w:rsidP="004E557A">
      <w:pPr>
        <w:pStyle w:val="Corpsdetexte"/>
        <w:rPr>
          <w:sz w:val="24"/>
          <w:szCs w:val="24"/>
        </w:rPr>
      </w:pPr>
    </w:p>
    <w:p w14:paraId="65E68DFB" w14:textId="77777777" w:rsidR="004E557A" w:rsidRPr="004E557A" w:rsidRDefault="004E557A" w:rsidP="004E557A">
      <w:pPr>
        <w:pStyle w:val="Corpsdetexte"/>
        <w:rPr>
          <w:sz w:val="24"/>
          <w:szCs w:val="24"/>
        </w:rPr>
      </w:pPr>
    </w:p>
    <w:p w14:paraId="58E1C753" w14:textId="77777777" w:rsidR="004E557A" w:rsidRPr="004E557A" w:rsidRDefault="004E557A" w:rsidP="004E557A">
      <w:pPr>
        <w:pStyle w:val="Corpsdetexte"/>
        <w:rPr>
          <w:sz w:val="24"/>
          <w:szCs w:val="24"/>
        </w:rPr>
      </w:pPr>
    </w:p>
    <w:p w14:paraId="68A89FA1" w14:textId="77777777" w:rsidR="004E557A" w:rsidRPr="004E557A" w:rsidRDefault="004E557A" w:rsidP="004E557A">
      <w:pPr>
        <w:pStyle w:val="Corpsdetexte"/>
        <w:rPr>
          <w:sz w:val="24"/>
          <w:szCs w:val="24"/>
        </w:rPr>
      </w:pPr>
    </w:p>
    <w:p w14:paraId="2800D395" w14:textId="77777777" w:rsidR="004E557A" w:rsidRPr="003E60F6" w:rsidRDefault="004E557A" w:rsidP="004E557A">
      <w:pPr>
        <w:rPr>
          <w:sz w:val="24"/>
          <w:szCs w:val="24"/>
        </w:rPr>
      </w:pPr>
      <w:r w:rsidRPr="003E60F6">
        <w:rPr>
          <w:b/>
          <w:sz w:val="24"/>
          <w:szCs w:val="24"/>
        </w:rPr>
        <w:t>Associate Professor</w:t>
      </w:r>
      <w:r w:rsidRPr="003E60F6">
        <w:rPr>
          <w:sz w:val="24"/>
          <w:szCs w:val="24"/>
        </w:rPr>
        <w:t>, University of Paris-Est Créteil (UPEC), 2002-Present</w:t>
      </w:r>
    </w:p>
    <w:p w14:paraId="42C1CAC7" w14:textId="77777777" w:rsidR="004E557A" w:rsidRDefault="004E557A" w:rsidP="004E557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Senior Fellow, </w:t>
      </w:r>
      <w:hyperlink r:id="rId9" w:history="1">
        <w:r w:rsidRPr="003514FE">
          <w:rPr>
            <w:rStyle w:val="Lienhypertexte"/>
            <w:b/>
            <w:color w:val="auto"/>
            <w:sz w:val="24"/>
            <w:szCs w:val="24"/>
            <w:u w:val="none"/>
          </w:rPr>
          <w:t>CASE</w:t>
        </w:r>
      </w:hyperlink>
      <w:r w:rsidRPr="003E60F6">
        <w:rPr>
          <w:sz w:val="24"/>
          <w:szCs w:val="24"/>
        </w:rPr>
        <w:t xml:space="preserve"> -- Center for Social and Economic Research (2009-Present)</w:t>
      </w:r>
    </w:p>
    <w:p w14:paraId="1F8D115B" w14:textId="77777777" w:rsidR="004E557A" w:rsidRPr="003E60F6" w:rsidRDefault="004E557A" w:rsidP="004E557A">
      <w:pPr>
        <w:rPr>
          <w:sz w:val="24"/>
          <w:szCs w:val="24"/>
        </w:rPr>
      </w:pPr>
      <w:r>
        <w:rPr>
          <w:sz w:val="24"/>
          <w:szCs w:val="24"/>
        </w:rPr>
        <w:t xml:space="preserve">Senior Researcher, </w:t>
      </w:r>
      <w:r w:rsidRPr="003E60F6">
        <w:rPr>
          <w:sz w:val="24"/>
          <w:szCs w:val="24"/>
        </w:rPr>
        <w:t>ERUDITE Research Centre, University of Paris-Est (2010-Present)</w:t>
      </w:r>
    </w:p>
    <w:p w14:paraId="01DF9A77" w14:textId="77777777" w:rsidR="004E557A" w:rsidRPr="003E60F6" w:rsidRDefault="004E557A" w:rsidP="004E557A">
      <w:pPr>
        <w:rPr>
          <w:sz w:val="24"/>
          <w:szCs w:val="24"/>
        </w:rPr>
      </w:pPr>
    </w:p>
    <w:p w14:paraId="7A3588DD" w14:textId="77777777" w:rsidR="004E557A" w:rsidRPr="003514FE" w:rsidRDefault="004E557A" w:rsidP="004E557A">
      <w:pPr>
        <w:rPr>
          <w:sz w:val="24"/>
          <w:szCs w:val="24"/>
        </w:rPr>
      </w:pPr>
    </w:p>
    <w:p w14:paraId="72D08AFC" w14:textId="6D172A55" w:rsidR="004E557A" w:rsidRPr="003514FE" w:rsidRDefault="00C01B24" w:rsidP="004E557A">
      <w:pPr>
        <w:rPr>
          <w:sz w:val="24"/>
          <w:szCs w:val="24"/>
        </w:rPr>
      </w:pPr>
      <w:r>
        <w:rPr>
          <w:sz w:val="24"/>
          <w:szCs w:val="24"/>
        </w:rPr>
        <w:t>Visiting Professor</w:t>
      </w:r>
      <w:r w:rsidR="004E557A" w:rsidRPr="003514FE">
        <w:rPr>
          <w:sz w:val="24"/>
          <w:szCs w:val="24"/>
        </w:rPr>
        <w:t>:</w:t>
      </w:r>
      <w:r w:rsidR="004E557A">
        <w:rPr>
          <w:sz w:val="24"/>
          <w:szCs w:val="24"/>
        </w:rPr>
        <w:t xml:space="preserve"> </w:t>
      </w:r>
      <w:r w:rsidR="004E557A" w:rsidRPr="003514FE">
        <w:rPr>
          <w:sz w:val="24"/>
          <w:szCs w:val="24"/>
        </w:rPr>
        <w:t>Carlos III Madrid, Vietnam National University, IM</w:t>
      </w:r>
      <w:r w:rsidR="009F2F59">
        <w:rPr>
          <w:sz w:val="24"/>
          <w:szCs w:val="24"/>
        </w:rPr>
        <w:t>T Lucca</w:t>
      </w:r>
      <w:bookmarkStart w:id="1" w:name="_GoBack"/>
      <w:bookmarkEnd w:id="1"/>
      <w:r w:rsidR="004E557A" w:rsidRPr="003514FE">
        <w:rPr>
          <w:sz w:val="24"/>
          <w:szCs w:val="24"/>
        </w:rPr>
        <w:t>, Kiev Mohyla Academy, ILO Turin</w:t>
      </w:r>
    </w:p>
    <w:p w14:paraId="4570CA53" w14:textId="77777777" w:rsidR="004E557A" w:rsidRPr="004E557A" w:rsidRDefault="004E557A" w:rsidP="004E557A">
      <w:pPr>
        <w:rPr>
          <w:sz w:val="24"/>
          <w:szCs w:val="24"/>
        </w:rPr>
      </w:pPr>
    </w:p>
    <w:p w14:paraId="130EB7D5" w14:textId="77777777" w:rsidR="004E557A" w:rsidRPr="004E557A" w:rsidRDefault="004E557A" w:rsidP="004E557A">
      <w:pPr>
        <w:rPr>
          <w:sz w:val="24"/>
          <w:szCs w:val="24"/>
        </w:rPr>
      </w:pPr>
    </w:p>
    <w:p w14:paraId="36AF2C83" w14:textId="77777777" w:rsidR="004E557A" w:rsidRDefault="004E557A" w:rsidP="004E557A">
      <w:pPr>
        <w:rPr>
          <w:sz w:val="24"/>
          <w:szCs w:val="24"/>
        </w:rPr>
      </w:pPr>
      <w:r w:rsidRPr="003514FE">
        <w:rPr>
          <w:sz w:val="24"/>
          <w:szCs w:val="24"/>
        </w:rPr>
        <w:t>Policy advisor: Montenegro, Romania, Serbia, Ukraine, since 1995</w:t>
      </w:r>
    </w:p>
    <w:p w14:paraId="794B7806" w14:textId="6FCC6E1D" w:rsidR="004E557A" w:rsidRPr="00493614" w:rsidRDefault="004E557A" w:rsidP="004E557A">
      <w:pPr>
        <w:rPr>
          <w:sz w:val="24"/>
          <w:szCs w:val="24"/>
        </w:rPr>
      </w:pPr>
      <w:r w:rsidRPr="00493614">
        <w:rPr>
          <w:sz w:val="24"/>
          <w:szCs w:val="24"/>
        </w:rPr>
        <w:t>Consultant for UNDP, ILO</w:t>
      </w:r>
      <w:r w:rsidR="00493614" w:rsidRPr="00493614">
        <w:rPr>
          <w:sz w:val="24"/>
          <w:szCs w:val="24"/>
        </w:rPr>
        <w:t xml:space="preserve"> </w:t>
      </w:r>
      <w:r w:rsidR="00493614">
        <w:rPr>
          <w:sz w:val="24"/>
          <w:szCs w:val="24"/>
        </w:rPr>
        <w:t>USAID and EuropeAid</w:t>
      </w:r>
    </w:p>
    <w:p w14:paraId="5F488799" w14:textId="77777777" w:rsidR="004E557A" w:rsidRPr="00493614" w:rsidRDefault="004E557A" w:rsidP="004E557A">
      <w:pPr>
        <w:rPr>
          <w:sz w:val="24"/>
          <w:szCs w:val="24"/>
        </w:rPr>
      </w:pPr>
    </w:p>
    <w:p w14:paraId="7C86D783" w14:textId="77777777" w:rsidR="004E557A" w:rsidRPr="00493614" w:rsidRDefault="004E557A" w:rsidP="004E557A">
      <w:pPr>
        <w:rPr>
          <w:b/>
          <w:sz w:val="24"/>
          <w:szCs w:val="24"/>
        </w:rPr>
      </w:pPr>
    </w:p>
    <w:p w14:paraId="5C06C21C" w14:textId="77777777" w:rsidR="004E557A" w:rsidRPr="00493614" w:rsidRDefault="004E557A" w:rsidP="004E557A">
      <w:pPr>
        <w:rPr>
          <w:b/>
          <w:sz w:val="24"/>
          <w:szCs w:val="24"/>
        </w:rPr>
      </w:pPr>
    </w:p>
    <w:p w14:paraId="0A51A064" w14:textId="2451B150" w:rsidR="004E557A" w:rsidRPr="003E60F6" w:rsidRDefault="004E557A" w:rsidP="004E557A">
      <w:pPr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PhD. </w:t>
      </w:r>
      <w:r w:rsidRPr="004E557A">
        <w:rPr>
          <w:b/>
          <w:sz w:val="24"/>
          <w:szCs w:val="24"/>
          <w:lang w:val="fr-FR"/>
        </w:rPr>
        <w:t xml:space="preserve">, </w:t>
      </w:r>
      <w:r>
        <w:rPr>
          <w:b/>
          <w:sz w:val="24"/>
          <w:szCs w:val="24"/>
          <w:lang w:val="fr-FR"/>
        </w:rPr>
        <w:t xml:space="preserve">Paris School of Economics, </w:t>
      </w:r>
      <w:r w:rsidRPr="004E557A">
        <w:rPr>
          <w:b/>
          <w:sz w:val="24"/>
          <w:szCs w:val="24"/>
          <w:lang w:val="fr-FR"/>
        </w:rPr>
        <w:t>Ecole des</w:t>
      </w:r>
      <w:r>
        <w:rPr>
          <w:sz w:val="24"/>
          <w:szCs w:val="24"/>
          <w:lang w:val="fr-FR"/>
        </w:rPr>
        <w:t xml:space="preserve"> </w:t>
      </w:r>
      <w:r w:rsidRPr="003E60F6">
        <w:rPr>
          <w:b/>
          <w:sz w:val="24"/>
          <w:szCs w:val="24"/>
          <w:lang w:val="fr-FR"/>
        </w:rPr>
        <w:t>Hautes Etudes en Sciences Sociales</w:t>
      </w:r>
      <w:r w:rsidRPr="003E60F6">
        <w:rPr>
          <w:sz w:val="24"/>
          <w:szCs w:val="24"/>
          <w:lang w:val="fr-FR"/>
        </w:rPr>
        <w:t xml:space="preserve"> (EHESS), Paris, 2000</w:t>
      </w:r>
    </w:p>
    <w:p w14:paraId="7882C53C" w14:textId="1FAE6DB6" w:rsidR="004E557A" w:rsidRPr="004E557A" w:rsidRDefault="004E557A" w:rsidP="004E557A">
      <w:pPr>
        <w:rPr>
          <w:sz w:val="24"/>
          <w:szCs w:val="24"/>
        </w:rPr>
      </w:pPr>
      <w:r w:rsidRPr="004E557A">
        <w:rPr>
          <w:b/>
          <w:sz w:val="24"/>
          <w:szCs w:val="24"/>
        </w:rPr>
        <w:t xml:space="preserve">Master in economics, </w:t>
      </w:r>
      <w:r w:rsidRPr="004E557A">
        <w:rPr>
          <w:sz w:val="24"/>
          <w:szCs w:val="24"/>
        </w:rPr>
        <w:t xml:space="preserve">Paris 1 Panthéon Sorbonne &amp; </w:t>
      </w:r>
      <w:r w:rsidRPr="004E557A">
        <w:rPr>
          <w:b/>
          <w:sz w:val="24"/>
          <w:szCs w:val="24"/>
        </w:rPr>
        <w:t>Paris School of Economics</w:t>
      </w:r>
      <w:r>
        <w:rPr>
          <w:b/>
          <w:sz w:val="24"/>
          <w:szCs w:val="24"/>
        </w:rPr>
        <w:t>,</w:t>
      </w:r>
      <w:r w:rsidRPr="004E557A">
        <w:rPr>
          <w:sz w:val="24"/>
          <w:szCs w:val="24"/>
        </w:rPr>
        <w:t xml:space="preserve"> EHESS </w:t>
      </w:r>
    </w:p>
    <w:p w14:paraId="4BD595BE" w14:textId="77777777" w:rsidR="004E557A" w:rsidRPr="005B3044" w:rsidRDefault="004E557A" w:rsidP="004E557A">
      <w:pPr>
        <w:rPr>
          <w:sz w:val="24"/>
          <w:szCs w:val="24"/>
        </w:rPr>
      </w:pPr>
      <w:r w:rsidRPr="005B3044">
        <w:rPr>
          <w:b/>
          <w:sz w:val="24"/>
          <w:szCs w:val="24"/>
        </w:rPr>
        <w:t xml:space="preserve">BA in economics, </w:t>
      </w:r>
      <w:r w:rsidRPr="005B3044">
        <w:rPr>
          <w:sz w:val="24"/>
          <w:szCs w:val="24"/>
        </w:rPr>
        <w:t>University Paris 1 Panthéon Sorbonne</w:t>
      </w:r>
    </w:p>
    <w:p w14:paraId="5BDE791B" w14:textId="77777777" w:rsidR="004E557A" w:rsidRPr="005B3044" w:rsidRDefault="004E557A" w:rsidP="004E557A">
      <w:pPr>
        <w:rPr>
          <w:sz w:val="24"/>
          <w:szCs w:val="24"/>
        </w:rPr>
      </w:pPr>
      <w:r w:rsidRPr="005B3044">
        <w:rPr>
          <w:b/>
          <w:sz w:val="24"/>
          <w:szCs w:val="24"/>
        </w:rPr>
        <w:t xml:space="preserve">BA in philosophy, </w:t>
      </w:r>
      <w:r w:rsidRPr="005B3044">
        <w:rPr>
          <w:sz w:val="24"/>
          <w:szCs w:val="24"/>
        </w:rPr>
        <w:t>University Paris 1 Panthéon Sorbonne</w:t>
      </w:r>
    </w:p>
    <w:p w14:paraId="00D8EDE9" w14:textId="77777777" w:rsidR="004E557A" w:rsidRPr="005B3044" w:rsidRDefault="004E557A" w:rsidP="004E557A">
      <w:pPr>
        <w:rPr>
          <w:sz w:val="24"/>
          <w:szCs w:val="24"/>
        </w:rPr>
      </w:pPr>
    </w:p>
    <w:p w14:paraId="1D2BA2BE" w14:textId="77777777" w:rsidR="004E557A" w:rsidRPr="005B3044" w:rsidRDefault="004E557A" w:rsidP="004E557A">
      <w:pPr>
        <w:rPr>
          <w:sz w:val="24"/>
          <w:szCs w:val="24"/>
        </w:rPr>
      </w:pPr>
    </w:p>
    <w:p w14:paraId="2E0F151D" w14:textId="77777777" w:rsidR="004E557A" w:rsidRPr="005B3044" w:rsidRDefault="004E557A" w:rsidP="004E557A">
      <w:pPr>
        <w:pStyle w:val="Corpsdetexte"/>
        <w:rPr>
          <w:sz w:val="24"/>
          <w:szCs w:val="24"/>
        </w:rPr>
      </w:pPr>
    </w:p>
    <w:p w14:paraId="13A9C075" w14:textId="77777777" w:rsidR="004E557A" w:rsidRPr="005B3044" w:rsidRDefault="004E557A" w:rsidP="004E557A">
      <w:pPr>
        <w:pStyle w:val="Sous-titre"/>
        <w:jc w:val="left"/>
        <w:rPr>
          <w:rFonts w:ascii="Times New Roman" w:hAnsi="Times New Roman" w:cs="Times New Roman"/>
          <w:sz w:val="24"/>
          <w:szCs w:val="24"/>
        </w:rPr>
      </w:pPr>
    </w:p>
    <w:p w14:paraId="72490C33" w14:textId="77777777" w:rsidR="004E557A" w:rsidRPr="005B3044" w:rsidRDefault="004E557A" w:rsidP="004E557A">
      <w:pPr>
        <w:suppressAutoHyphens w:val="0"/>
        <w:rPr>
          <w:b/>
          <w:caps/>
          <w:sz w:val="24"/>
          <w:szCs w:val="24"/>
        </w:rPr>
      </w:pPr>
      <w:r w:rsidRPr="005B3044">
        <w:rPr>
          <w:caps/>
          <w:sz w:val="24"/>
          <w:szCs w:val="24"/>
        </w:rPr>
        <w:br w:type="page"/>
      </w:r>
    </w:p>
    <w:bookmarkEnd w:id="0"/>
    <w:p w14:paraId="68658C53" w14:textId="512BD703" w:rsidR="00A86A90" w:rsidRPr="005B3044" w:rsidRDefault="00A86A90" w:rsidP="00600FAC">
      <w:pPr>
        <w:rPr>
          <w:b/>
          <w:sz w:val="24"/>
          <w:szCs w:val="24"/>
        </w:rPr>
      </w:pPr>
    </w:p>
    <w:p w14:paraId="1AC54072" w14:textId="5E9A5F9F" w:rsidR="00C35501" w:rsidRPr="00600FAC" w:rsidRDefault="00E4744F" w:rsidP="00600FAC">
      <w:pPr>
        <w:pBdr>
          <w:bottom w:val="single" w:sz="4" w:space="1" w:color="auto"/>
        </w:pBdr>
        <w:rPr>
          <w:b/>
          <w:sz w:val="24"/>
          <w:szCs w:val="24"/>
        </w:rPr>
      </w:pPr>
      <w:r w:rsidRPr="00600FAC">
        <w:rPr>
          <w:b/>
          <w:sz w:val="24"/>
          <w:szCs w:val="24"/>
        </w:rPr>
        <w:t>Present position</w:t>
      </w:r>
    </w:p>
    <w:p w14:paraId="2A28A7BF" w14:textId="77777777" w:rsidR="00AE1C17" w:rsidRPr="00600FAC" w:rsidRDefault="00AE1C17" w:rsidP="00600FAC">
      <w:pPr>
        <w:rPr>
          <w:b/>
          <w:sz w:val="24"/>
          <w:szCs w:val="24"/>
        </w:rPr>
      </w:pPr>
    </w:p>
    <w:p w14:paraId="4545EAB5" w14:textId="68239E9E" w:rsidR="00C35501" w:rsidRPr="00600FAC" w:rsidRDefault="00C35501" w:rsidP="00600FAC">
      <w:pPr>
        <w:rPr>
          <w:sz w:val="24"/>
          <w:szCs w:val="24"/>
        </w:rPr>
      </w:pPr>
      <w:r w:rsidRPr="00600FAC">
        <w:rPr>
          <w:b/>
          <w:sz w:val="24"/>
          <w:szCs w:val="24"/>
        </w:rPr>
        <w:t>Associate Professor</w:t>
      </w:r>
      <w:r w:rsidRPr="00600FAC">
        <w:rPr>
          <w:sz w:val="24"/>
          <w:szCs w:val="24"/>
        </w:rPr>
        <w:t xml:space="preserve">, </w:t>
      </w:r>
      <w:r w:rsidR="000A36DF" w:rsidRPr="00600FAC">
        <w:rPr>
          <w:sz w:val="24"/>
          <w:szCs w:val="24"/>
        </w:rPr>
        <w:t xml:space="preserve">University of Paris-Est </w:t>
      </w:r>
      <w:r w:rsidR="002152D1" w:rsidRPr="00600FAC">
        <w:rPr>
          <w:sz w:val="24"/>
          <w:szCs w:val="24"/>
        </w:rPr>
        <w:t xml:space="preserve">Créteil </w:t>
      </w:r>
      <w:r w:rsidRPr="00600FAC">
        <w:rPr>
          <w:sz w:val="24"/>
          <w:szCs w:val="24"/>
        </w:rPr>
        <w:t xml:space="preserve">(UPEC), </w:t>
      </w:r>
      <w:r w:rsidR="00D95B37" w:rsidRPr="00600FAC">
        <w:rPr>
          <w:sz w:val="24"/>
          <w:szCs w:val="24"/>
        </w:rPr>
        <w:t>2002-Present</w:t>
      </w:r>
    </w:p>
    <w:p w14:paraId="264A0124" w14:textId="53AB27D3" w:rsidR="00C35501" w:rsidRPr="00600FAC" w:rsidRDefault="00D43B5F" w:rsidP="00600FAC">
      <w:pPr>
        <w:rPr>
          <w:sz w:val="24"/>
          <w:szCs w:val="24"/>
        </w:rPr>
      </w:pPr>
      <w:r w:rsidRPr="00600FAC">
        <w:rPr>
          <w:sz w:val="24"/>
          <w:szCs w:val="24"/>
        </w:rPr>
        <w:t>Head of the Master “International Economic Studies”</w:t>
      </w:r>
      <w:r w:rsidR="002152D1" w:rsidRPr="00600FAC">
        <w:rPr>
          <w:sz w:val="24"/>
          <w:szCs w:val="24"/>
        </w:rPr>
        <w:t xml:space="preserve"> at University of Paris-Est Créteil</w:t>
      </w:r>
    </w:p>
    <w:p w14:paraId="001A7E53" w14:textId="5432918B" w:rsidR="00C35501" w:rsidRPr="00600FAC" w:rsidRDefault="00C35501" w:rsidP="00600FAC">
      <w:pPr>
        <w:rPr>
          <w:sz w:val="24"/>
          <w:szCs w:val="24"/>
        </w:rPr>
      </w:pPr>
      <w:r w:rsidRPr="00600FAC">
        <w:rPr>
          <w:sz w:val="24"/>
          <w:szCs w:val="24"/>
        </w:rPr>
        <w:t>Researcher at ERUDITE Researc</w:t>
      </w:r>
      <w:r w:rsidR="00173339" w:rsidRPr="00600FAC">
        <w:rPr>
          <w:sz w:val="24"/>
          <w:szCs w:val="24"/>
        </w:rPr>
        <w:t>h Centre</w:t>
      </w:r>
      <w:r w:rsidRPr="00600FAC">
        <w:rPr>
          <w:sz w:val="24"/>
          <w:szCs w:val="24"/>
        </w:rPr>
        <w:t xml:space="preserve">, </w:t>
      </w:r>
      <w:r w:rsidR="00AE1C17" w:rsidRPr="00600FAC">
        <w:rPr>
          <w:sz w:val="24"/>
          <w:szCs w:val="24"/>
        </w:rPr>
        <w:t>University of Paris-Est</w:t>
      </w:r>
      <w:r w:rsidRPr="00600FAC">
        <w:rPr>
          <w:sz w:val="24"/>
          <w:szCs w:val="24"/>
        </w:rPr>
        <w:t xml:space="preserve"> (2010-</w:t>
      </w:r>
      <w:r w:rsidR="00D95B37" w:rsidRPr="00600FAC">
        <w:rPr>
          <w:sz w:val="24"/>
          <w:szCs w:val="24"/>
        </w:rPr>
        <w:t>Present</w:t>
      </w:r>
      <w:r w:rsidRPr="00600FAC">
        <w:rPr>
          <w:sz w:val="24"/>
          <w:szCs w:val="24"/>
        </w:rPr>
        <w:t>)</w:t>
      </w:r>
    </w:p>
    <w:p w14:paraId="08AE2E06" w14:textId="3DC4DE27" w:rsidR="00A86A90" w:rsidRPr="00600FAC" w:rsidRDefault="000B0065" w:rsidP="00600FAC">
      <w:pPr>
        <w:rPr>
          <w:sz w:val="24"/>
          <w:szCs w:val="24"/>
        </w:rPr>
      </w:pPr>
      <w:r w:rsidRPr="00600FAC">
        <w:rPr>
          <w:sz w:val="24"/>
          <w:szCs w:val="24"/>
        </w:rPr>
        <w:t xml:space="preserve">Senior Fellow at </w:t>
      </w:r>
      <w:hyperlink r:id="rId10" w:history="1">
        <w:r w:rsidR="00C35501" w:rsidRPr="00600FAC">
          <w:rPr>
            <w:rStyle w:val="Lienhypertexte"/>
            <w:color w:val="auto"/>
            <w:sz w:val="24"/>
            <w:szCs w:val="24"/>
            <w:u w:val="none"/>
          </w:rPr>
          <w:t>CASE</w:t>
        </w:r>
      </w:hyperlink>
      <w:r w:rsidR="00C35501" w:rsidRPr="00600FAC">
        <w:rPr>
          <w:sz w:val="24"/>
          <w:szCs w:val="24"/>
        </w:rPr>
        <w:t xml:space="preserve"> </w:t>
      </w:r>
      <w:r w:rsidRPr="00600FAC">
        <w:rPr>
          <w:sz w:val="24"/>
          <w:szCs w:val="24"/>
        </w:rPr>
        <w:t xml:space="preserve">-- Center for Social and Economic Research </w:t>
      </w:r>
      <w:r w:rsidR="00D95B37" w:rsidRPr="00600FAC">
        <w:rPr>
          <w:sz w:val="24"/>
          <w:szCs w:val="24"/>
        </w:rPr>
        <w:t>(</w:t>
      </w:r>
      <w:r w:rsidR="00C35501" w:rsidRPr="00600FAC">
        <w:rPr>
          <w:sz w:val="24"/>
          <w:szCs w:val="24"/>
        </w:rPr>
        <w:t>2009</w:t>
      </w:r>
      <w:r w:rsidR="00D95B37" w:rsidRPr="00600FAC">
        <w:rPr>
          <w:sz w:val="24"/>
          <w:szCs w:val="24"/>
        </w:rPr>
        <w:t>-Present)</w:t>
      </w:r>
      <w:r w:rsidR="0001515D" w:rsidRPr="00600FAC">
        <w:rPr>
          <w:sz w:val="24"/>
          <w:szCs w:val="24"/>
        </w:rPr>
        <w:t xml:space="preserve"> </w:t>
      </w:r>
    </w:p>
    <w:p w14:paraId="27F313E2" w14:textId="77777777" w:rsidR="00C35501" w:rsidRPr="00600FAC" w:rsidRDefault="00C35501" w:rsidP="00600FAC">
      <w:pPr>
        <w:rPr>
          <w:b/>
          <w:bCs/>
          <w:caps/>
          <w:sz w:val="24"/>
          <w:szCs w:val="24"/>
        </w:rPr>
      </w:pPr>
    </w:p>
    <w:p w14:paraId="334E95A7" w14:textId="701A1A7D" w:rsidR="00C35501" w:rsidRPr="00600FAC" w:rsidRDefault="00E4744F" w:rsidP="00600FAC">
      <w:pPr>
        <w:spacing w:before="40"/>
        <w:rPr>
          <w:b/>
          <w:sz w:val="24"/>
          <w:szCs w:val="24"/>
        </w:rPr>
      </w:pPr>
      <w:r w:rsidRPr="00600FAC">
        <w:rPr>
          <w:b/>
          <w:sz w:val="24"/>
          <w:szCs w:val="24"/>
        </w:rPr>
        <w:t>Education:</w:t>
      </w: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653"/>
        <w:gridCol w:w="4867"/>
      </w:tblGrid>
      <w:tr w:rsidR="00600FAC" w:rsidRPr="00600FAC" w14:paraId="4123ADCB" w14:textId="77777777" w:rsidTr="00354293">
        <w:tc>
          <w:tcPr>
            <w:tcW w:w="3936" w:type="dxa"/>
            <w:tcBorders>
              <w:top w:val="single" w:sz="12" w:space="0" w:color="00B050"/>
              <w:bottom w:val="single" w:sz="12" w:space="0" w:color="00B050"/>
            </w:tcBorders>
            <w:shd w:val="clear" w:color="auto" w:fill="auto"/>
          </w:tcPr>
          <w:p w14:paraId="0A9AFAA8" w14:textId="77777777" w:rsidR="00C35501" w:rsidRPr="00600FAC" w:rsidRDefault="00C35501" w:rsidP="00600FAC">
            <w:pPr>
              <w:snapToGrid w:val="0"/>
              <w:rPr>
                <w:b/>
                <w:sz w:val="24"/>
                <w:szCs w:val="24"/>
              </w:rPr>
            </w:pPr>
            <w:r w:rsidRPr="00600FAC">
              <w:rPr>
                <w:b/>
                <w:sz w:val="24"/>
                <w:szCs w:val="24"/>
              </w:rPr>
              <w:t>Institution</w:t>
            </w:r>
          </w:p>
        </w:tc>
        <w:tc>
          <w:tcPr>
            <w:tcW w:w="1653" w:type="dxa"/>
            <w:tcBorders>
              <w:top w:val="single" w:sz="12" w:space="0" w:color="00B050"/>
              <w:bottom w:val="single" w:sz="12" w:space="0" w:color="00B050"/>
            </w:tcBorders>
            <w:shd w:val="clear" w:color="auto" w:fill="auto"/>
          </w:tcPr>
          <w:p w14:paraId="768EC529" w14:textId="77777777" w:rsidR="00C35501" w:rsidRPr="00600FAC" w:rsidRDefault="00C35501" w:rsidP="00600FAC">
            <w:pPr>
              <w:snapToGrid w:val="0"/>
              <w:rPr>
                <w:b/>
                <w:sz w:val="24"/>
                <w:szCs w:val="24"/>
              </w:rPr>
            </w:pPr>
            <w:r w:rsidRPr="00600FAC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4867" w:type="dxa"/>
            <w:tcBorders>
              <w:top w:val="single" w:sz="12" w:space="0" w:color="00B050"/>
              <w:bottom w:val="single" w:sz="12" w:space="0" w:color="00B050"/>
            </w:tcBorders>
            <w:shd w:val="clear" w:color="auto" w:fill="auto"/>
          </w:tcPr>
          <w:p w14:paraId="5E2EB6B2" w14:textId="77777777" w:rsidR="00C35501" w:rsidRPr="00600FAC" w:rsidRDefault="00C35501" w:rsidP="00600FAC">
            <w:pPr>
              <w:snapToGrid w:val="0"/>
              <w:rPr>
                <w:b/>
                <w:sz w:val="24"/>
                <w:szCs w:val="24"/>
              </w:rPr>
            </w:pPr>
            <w:r w:rsidRPr="00600FAC">
              <w:rPr>
                <w:b/>
                <w:sz w:val="24"/>
                <w:szCs w:val="24"/>
              </w:rPr>
              <w:t>Degree obtained</w:t>
            </w:r>
          </w:p>
        </w:tc>
      </w:tr>
      <w:tr w:rsidR="00600FAC" w:rsidRPr="00600FAC" w14:paraId="76B83D86" w14:textId="77777777" w:rsidTr="00354293">
        <w:tc>
          <w:tcPr>
            <w:tcW w:w="3936" w:type="dxa"/>
            <w:tcBorders>
              <w:top w:val="single" w:sz="12" w:space="0" w:color="00B050"/>
            </w:tcBorders>
            <w:shd w:val="clear" w:color="auto" w:fill="auto"/>
          </w:tcPr>
          <w:p w14:paraId="10CF2A80" w14:textId="77777777" w:rsidR="00C35501" w:rsidRPr="00600FAC" w:rsidRDefault="00C35501" w:rsidP="00600FAC">
            <w:pPr>
              <w:snapToGrid w:val="0"/>
              <w:rPr>
                <w:b/>
                <w:sz w:val="24"/>
                <w:szCs w:val="24"/>
                <w:lang w:val="fr-FR"/>
              </w:rPr>
            </w:pPr>
          </w:p>
          <w:p w14:paraId="769E3D99" w14:textId="361B6ADC" w:rsidR="00C35501" w:rsidRPr="00600FAC" w:rsidRDefault="00C35501" w:rsidP="00600FAC">
            <w:pPr>
              <w:rPr>
                <w:sz w:val="24"/>
                <w:szCs w:val="24"/>
                <w:lang w:val="fr-FR"/>
              </w:rPr>
            </w:pPr>
            <w:r w:rsidRPr="00600FAC">
              <w:rPr>
                <w:sz w:val="24"/>
                <w:szCs w:val="24"/>
                <w:lang w:val="fr-FR"/>
              </w:rPr>
              <w:t>Ecole des Hautes Etudes en Sciences Sociales-</w:t>
            </w:r>
            <w:r w:rsidR="00C324A8" w:rsidRPr="00600FAC">
              <w:rPr>
                <w:sz w:val="24"/>
                <w:szCs w:val="24"/>
                <w:lang w:val="fr-FR"/>
              </w:rPr>
              <w:t xml:space="preserve">-Paris School of Economics, </w:t>
            </w:r>
          </w:p>
        </w:tc>
        <w:tc>
          <w:tcPr>
            <w:tcW w:w="1653" w:type="dxa"/>
            <w:tcBorders>
              <w:top w:val="single" w:sz="12" w:space="0" w:color="00B050"/>
            </w:tcBorders>
            <w:shd w:val="clear" w:color="auto" w:fill="auto"/>
          </w:tcPr>
          <w:p w14:paraId="2FAE1344" w14:textId="77777777" w:rsidR="00C35501" w:rsidRPr="00600FAC" w:rsidRDefault="00C35501" w:rsidP="00600FAC">
            <w:pPr>
              <w:snapToGrid w:val="0"/>
              <w:rPr>
                <w:sz w:val="24"/>
                <w:szCs w:val="24"/>
                <w:lang w:val="fr-FR"/>
              </w:rPr>
            </w:pPr>
          </w:p>
          <w:p w14:paraId="4425D4C5" w14:textId="77777777" w:rsidR="00C35501" w:rsidRPr="00600FAC" w:rsidRDefault="00C35501" w:rsidP="00600FAC">
            <w:pPr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1997-2000</w:t>
            </w:r>
          </w:p>
        </w:tc>
        <w:tc>
          <w:tcPr>
            <w:tcW w:w="4867" w:type="dxa"/>
            <w:tcBorders>
              <w:top w:val="single" w:sz="12" w:space="0" w:color="00B050"/>
            </w:tcBorders>
            <w:shd w:val="clear" w:color="auto" w:fill="auto"/>
          </w:tcPr>
          <w:p w14:paraId="7A6064D3" w14:textId="77777777" w:rsidR="00C35501" w:rsidRPr="00600FAC" w:rsidRDefault="00354293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 xml:space="preserve"> </w:t>
            </w:r>
          </w:p>
          <w:p w14:paraId="5F08FBFF" w14:textId="77777777" w:rsidR="00C35501" w:rsidRPr="00600FAC" w:rsidRDefault="00C35501" w:rsidP="00600FAC">
            <w:pPr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Ph.D. thesis on “Labour Mobility and Informal Economy in Russia and Ukraine” Supervisor: Georges de Menil</w:t>
            </w:r>
          </w:p>
        </w:tc>
      </w:tr>
      <w:tr w:rsidR="00600FAC" w:rsidRPr="00600FAC" w14:paraId="1A0C786A" w14:textId="77777777" w:rsidTr="00874BCB">
        <w:tc>
          <w:tcPr>
            <w:tcW w:w="3936" w:type="dxa"/>
            <w:shd w:val="clear" w:color="auto" w:fill="auto"/>
          </w:tcPr>
          <w:p w14:paraId="151D405C" w14:textId="77777777" w:rsidR="00C35501" w:rsidRPr="00600FAC" w:rsidRDefault="00C35501" w:rsidP="00600FAC">
            <w:pPr>
              <w:snapToGrid w:val="0"/>
              <w:rPr>
                <w:b/>
                <w:sz w:val="24"/>
                <w:szCs w:val="24"/>
              </w:rPr>
            </w:pPr>
          </w:p>
          <w:p w14:paraId="1E3AB482" w14:textId="6DDF99C7" w:rsidR="00C35501" w:rsidRPr="00600FAC" w:rsidRDefault="00C35501" w:rsidP="00600FAC">
            <w:pPr>
              <w:rPr>
                <w:sz w:val="24"/>
                <w:szCs w:val="24"/>
                <w:lang w:val="fr-FR"/>
              </w:rPr>
            </w:pPr>
            <w:r w:rsidRPr="00600FAC">
              <w:rPr>
                <w:sz w:val="24"/>
                <w:szCs w:val="24"/>
                <w:lang w:val="fr-FR"/>
              </w:rPr>
              <w:t xml:space="preserve">Ecole des Hautes Etudes en Sciences Sociales- </w:t>
            </w:r>
            <w:r w:rsidR="00C324A8" w:rsidRPr="00600FAC">
              <w:rPr>
                <w:sz w:val="24"/>
                <w:szCs w:val="24"/>
                <w:lang w:val="fr-FR"/>
              </w:rPr>
              <w:t xml:space="preserve">Paris School of Economics, </w:t>
            </w:r>
          </w:p>
        </w:tc>
        <w:tc>
          <w:tcPr>
            <w:tcW w:w="1653" w:type="dxa"/>
            <w:shd w:val="clear" w:color="auto" w:fill="auto"/>
          </w:tcPr>
          <w:p w14:paraId="4D2BA3B6" w14:textId="77777777" w:rsidR="00C35501" w:rsidRPr="00600FAC" w:rsidRDefault="00C35501" w:rsidP="00600FAC">
            <w:pPr>
              <w:snapToGrid w:val="0"/>
              <w:rPr>
                <w:sz w:val="24"/>
                <w:szCs w:val="24"/>
                <w:lang w:val="fr-FR"/>
              </w:rPr>
            </w:pPr>
          </w:p>
          <w:p w14:paraId="1E3457B5" w14:textId="77777777" w:rsidR="00C35501" w:rsidRPr="00600FAC" w:rsidRDefault="00C35501" w:rsidP="00600FAC">
            <w:pPr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1997</w:t>
            </w:r>
          </w:p>
        </w:tc>
        <w:tc>
          <w:tcPr>
            <w:tcW w:w="4867" w:type="dxa"/>
            <w:shd w:val="clear" w:color="auto" w:fill="auto"/>
          </w:tcPr>
          <w:p w14:paraId="59158562" w14:textId="77777777" w:rsidR="00C35501" w:rsidRPr="00600FAC" w:rsidRDefault="00C35501" w:rsidP="00600FAC">
            <w:pPr>
              <w:snapToGrid w:val="0"/>
              <w:rPr>
                <w:sz w:val="24"/>
                <w:szCs w:val="24"/>
              </w:rPr>
            </w:pPr>
          </w:p>
          <w:p w14:paraId="29AAD725" w14:textId="77777777" w:rsidR="00C35501" w:rsidRPr="00600FAC" w:rsidRDefault="00C35501" w:rsidP="00600FAC">
            <w:pPr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Master’s Degree in Economics (« Analyse et Politique Economiques » -- Specialised in Macroeconomics)</w:t>
            </w:r>
          </w:p>
        </w:tc>
      </w:tr>
      <w:tr w:rsidR="00600FAC" w:rsidRPr="00600FAC" w14:paraId="751A823B" w14:textId="77777777" w:rsidTr="00874BCB">
        <w:tc>
          <w:tcPr>
            <w:tcW w:w="3936" w:type="dxa"/>
            <w:shd w:val="clear" w:color="auto" w:fill="auto"/>
          </w:tcPr>
          <w:p w14:paraId="1502FEE8" w14:textId="77777777" w:rsidR="00927488" w:rsidRPr="00600FAC" w:rsidRDefault="00927488" w:rsidP="00600FAC">
            <w:pPr>
              <w:snapToGrid w:val="0"/>
              <w:rPr>
                <w:b/>
                <w:sz w:val="24"/>
                <w:szCs w:val="24"/>
              </w:rPr>
            </w:pPr>
          </w:p>
          <w:p w14:paraId="7261AFF5" w14:textId="2EF9CC4B" w:rsidR="00927488" w:rsidRPr="00600FAC" w:rsidRDefault="00EA7638" w:rsidP="00600FAC">
            <w:pPr>
              <w:snapToGrid w:val="0"/>
              <w:rPr>
                <w:b/>
                <w:sz w:val="24"/>
                <w:szCs w:val="24"/>
              </w:rPr>
            </w:pPr>
            <w:hyperlink r:id="rId11" w:history="1">
              <w:r w:rsidR="00927488" w:rsidRPr="00600FAC">
                <w:rPr>
                  <w:rStyle w:val="Lienhypertexte"/>
                  <w:color w:val="auto"/>
                  <w:sz w:val="24"/>
                  <w:szCs w:val="24"/>
                  <w:u w:val="none"/>
                </w:rPr>
                <w:t>University of Paris I</w:t>
              </w:r>
            </w:hyperlink>
            <w:r w:rsidR="00927488" w:rsidRPr="00600FAC">
              <w:rPr>
                <w:sz w:val="24"/>
                <w:szCs w:val="24"/>
              </w:rPr>
              <w:t xml:space="preserve"> Pantheon-Sorbonne</w:t>
            </w:r>
          </w:p>
        </w:tc>
        <w:tc>
          <w:tcPr>
            <w:tcW w:w="1653" w:type="dxa"/>
            <w:shd w:val="clear" w:color="auto" w:fill="auto"/>
          </w:tcPr>
          <w:p w14:paraId="401F340F" w14:textId="77777777" w:rsidR="00927488" w:rsidRPr="00600FAC" w:rsidRDefault="00927488" w:rsidP="00600FAC">
            <w:pPr>
              <w:snapToGrid w:val="0"/>
              <w:rPr>
                <w:sz w:val="24"/>
                <w:szCs w:val="24"/>
              </w:rPr>
            </w:pPr>
          </w:p>
          <w:p w14:paraId="28A8499C" w14:textId="081D02FD" w:rsidR="00927488" w:rsidRPr="00600FAC" w:rsidRDefault="00927488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1992</w:t>
            </w:r>
          </w:p>
        </w:tc>
        <w:tc>
          <w:tcPr>
            <w:tcW w:w="4867" w:type="dxa"/>
            <w:shd w:val="clear" w:color="auto" w:fill="auto"/>
          </w:tcPr>
          <w:p w14:paraId="5C0847B9" w14:textId="77777777" w:rsidR="00927488" w:rsidRPr="00600FAC" w:rsidRDefault="00927488" w:rsidP="00600FAC">
            <w:pPr>
              <w:snapToGrid w:val="0"/>
              <w:rPr>
                <w:sz w:val="24"/>
                <w:szCs w:val="24"/>
              </w:rPr>
            </w:pPr>
          </w:p>
          <w:p w14:paraId="5B1CA609" w14:textId="44B47DAA" w:rsidR="00927488" w:rsidRPr="00600FAC" w:rsidRDefault="00927488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First year of Master in Econometrics</w:t>
            </w:r>
          </w:p>
        </w:tc>
      </w:tr>
      <w:tr w:rsidR="00600FAC" w:rsidRPr="00600FAC" w14:paraId="5E54D9EA" w14:textId="77777777" w:rsidTr="00072F66">
        <w:tc>
          <w:tcPr>
            <w:tcW w:w="3936" w:type="dxa"/>
            <w:tcBorders>
              <w:bottom w:val="nil"/>
            </w:tcBorders>
            <w:shd w:val="clear" w:color="auto" w:fill="auto"/>
          </w:tcPr>
          <w:p w14:paraId="6B744968" w14:textId="77777777" w:rsidR="00C35501" w:rsidRPr="00600FAC" w:rsidRDefault="00C35501" w:rsidP="00600FAC">
            <w:pPr>
              <w:snapToGrid w:val="0"/>
              <w:rPr>
                <w:b/>
                <w:sz w:val="24"/>
                <w:szCs w:val="24"/>
              </w:rPr>
            </w:pPr>
          </w:p>
          <w:p w14:paraId="6730FEE2" w14:textId="77777777" w:rsidR="00C35501" w:rsidRPr="00600FAC" w:rsidRDefault="00EA7638" w:rsidP="00600FAC">
            <w:pPr>
              <w:rPr>
                <w:sz w:val="24"/>
                <w:szCs w:val="24"/>
              </w:rPr>
            </w:pPr>
            <w:hyperlink r:id="rId12" w:history="1">
              <w:r w:rsidR="00C35501" w:rsidRPr="00600FAC">
                <w:rPr>
                  <w:rStyle w:val="Lienhypertexte"/>
                  <w:color w:val="auto"/>
                  <w:sz w:val="24"/>
                  <w:szCs w:val="24"/>
                  <w:u w:val="none"/>
                </w:rPr>
                <w:t>University of Paris I</w:t>
              </w:r>
            </w:hyperlink>
            <w:r w:rsidR="00C35501" w:rsidRPr="00600FAC">
              <w:rPr>
                <w:sz w:val="24"/>
                <w:szCs w:val="24"/>
              </w:rPr>
              <w:t xml:space="preserve"> Pantheon-Sorbonne</w:t>
            </w:r>
          </w:p>
        </w:tc>
        <w:tc>
          <w:tcPr>
            <w:tcW w:w="1653" w:type="dxa"/>
            <w:tcBorders>
              <w:bottom w:val="nil"/>
            </w:tcBorders>
            <w:shd w:val="clear" w:color="auto" w:fill="auto"/>
          </w:tcPr>
          <w:p w14:paraId="5DAF17B7" w14:textId="77777777" w:rsidR="00C35501" w:rsidRPr="00600FAC" w:rsidRDefault="00C35501" w:rsidP="00600FAC">
            <w:pPr>
              <w:snapToGrid w:val="0"/>
              <w:rPr>
                <w:sz w:val="24"/>
                <w:szCs w:val="24"/>
              </w:rPr>
            </w:pPr>
          </w:p>
          <w:p w14:paraId="212DABBD" w14:textId="71628BA7" w:rsidR="00C35501" w:rsidRPr="00600FAC" w:rsidRDefault="00C35501" w:rsidP="00600FAC">
            <w:pPr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199</w:t>
            </w:r>
            <w:r w:rsidR="00927488" w:rsidRPr="00600FAC">
              <w:rPr>
                <w:sz w:val="24"/>
                <w:szCs w:val="24"/>
              </w:rPr>
              <w:t>1</w:t>
            </w:r>
          </w:p>
        </w:tc>
        <w:tc>
          <w:tcPr>
            <w:tcW w:w="4867" w:type="dxa"/>
            <w:tcBorders>
              <w:bottom w:val="nil"/>
            </w:tcBorders>
            <w:shd w:val="clear" w:color="auto" w:fill="auto"/>
          </w:tcPr>
          <w:p w14:paraId="7022267B" w14:textId="77777777" w:rsidR="00C35501" w:rsidRPr="00600FAC" w:rsidRDefault="00C35501" w:rsidP="00600FAC">
            <w:pPr>
              <w:snapToGrid w:val="0"/>
              <w:rPr>
                <w:sz w:val="24"/>
                <w:szCs w:val="24"/>
              </w:rPr>
            </w:pPr>
          </w:p>
          <w:p w14:paraId="692B3F0E" w14:textId="77777777" w:rsidR="00C35501" w:rsidRPr="00600FAC" w:rsidRDefault="00C35501" w:rsidP="00600FAC">
            <w:pPr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Bachelor Degree in Economics</w:t>
            </w:r>
          </w:p>
          <w:p w14:paraId="3B1EFE63" w14:textId="77777777" w:rsidR="00C35501" w:rsidRPr="00600FAC" w:rsidRDefault="00C35501" w:rsidP="00600FAC">
            <w:pPr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(Specialised in Econometrics)</w:t>
            </w:r>
          </w:p>
          <w:p w14:paraId="2F11F0EF" w14:textId="77777777" w:rsidR="00C35501" w:rsidRPr="00600FAC" w:rsidRDefault="00C35501" w:rsidP="00600FAC">
            <w:pPr>
              <w:rPr>
                <w:sz w:val="24"/>
                <w:szCs w:val="24"/>
              </w:rPr>
            </w:pPr>
          </w:p>
        </w:tc>
      </w:tr>
      <w:tr w:rsidR="00C35501" w:rsidRPr="00600FAC" w14:paraId="1A955182" w14:textId="77777777" w:rsidTr="00072F66">
        <w:tc>
          <w:tcPr>
            <w:tcW w:w="3936" w:type="dxa"/>
            <w:tcBorders>
              <w:top w:val="nil"/>
              <w:bottom w:val="single" w:sz="4" w:space="0" w:color="00B050"/>
            </w:tcBorders>
            <w:shd w:val="clear" w:color="auto" w:fill="auto"/>
          </w:tcPr>
          <w:p w14:paraId="7838BEB8" w14:textId="77777777" w:rsidR="00C35501" w:rsidRPr="00600FAC" w:rsidRDefault="00EA7638" w:rsidP="00600FAC">
            <w:pPr>
              <w:snapToGrid w:val="0"/>
              <w:rPr>
                <w:sz w:val="24"/>
                <w:szCs w:val="24"/>
              </w:rPr>
            </w:pPr>
            <w:hyperlink r:id="rId13" w:history="1">
              <w:r w:rsidR="00C35501" w:rsidRPr="00600FAC">
                <w:rPr>
                  <w:rStyle w:val="Lienhypertexte"/>
                  <w:color w:val="auto"/>
                  <w:sz w:val="24"/>
                  <w:szCs w:val="24"/>
                  <w:u w:val="none"/>
                </w:rPr>
                <w:t>University of Paris I</w:t>
              </w:r>
            </w:hyperlink>
            <w:r w:rsidR="00C35501" w:rsidRPr="00600FAC">
              <w:rPr>
                <w:sz w:val="24"/>
                <w:szCs w:val="24"/>
              </w:rPr>
              <w:t xml:space="preserve"> Pantheon-Sorbonne</w:t>
            </w:r>
          </w:p>
        </w:tc>
        <w:tc>
          <w:tcPr>
            <w:tcW w:w="1653" w:type="dxa"/>
            <w:tcBorders>
              <w:top w:val="nil"/>
              <w:bottom w:val="single" w:sz="4" w:space="0" w:color="00B050"/>
            </w:tcBorders>
            <w:shd w:val="clear" w:color="auto" w:fill="auto"/>
          </w:tcPr>
          <w:p w14:paraId="33F99B72" w14:textId="77777777" w:rsidR="00C35501" w:rsidRPr="00600FAC" w:rsidRDefault="00C35501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1992</w:t>
            </w:r>
          </w:p>
        </w:tc>
        <w:tc>
          <w:tcPr>
            <w:tcW w:w="4867" w:type="dxa"/>
            <w:tcBorders>
              <w:top w:val="nil"/>
              <w:bottom w:val="single" w:sz="4" w:space="0" w:color="00B050"/>
            </w:tcBorders>
            <w:shd w:val="clear" w:color="auto" w:fill="auto"/>
          </w:tcPr>
          <w:p w14:paraId="09CD2EF9" w14:textId="77777777" w:rsidR="00C35501" w:rsidRPr="00600FAC" w:rsidRDefault="00C35501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Bachelor Degree in Philosophy</w:t>
            </w:r>
          </w:p>
          <w:p w14:paraId="66530936" w14:textId="77777777" w:rsidR="00D95B37" w:rsidRPr="00600FAC" w:rsidRDefault="00D95B37" w:rsidP="00600FAC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5A361C6B" w14:textId="77777777" w:rsidR="00E4744F" w:rsidRPr="00600FAC" w:rsidRDefault="00E4744F" w:rsidP="00600FAC">
      <w:pPr>
        <w:rPr>
          <w:b/>
          <w:sz w:val="24"/>
          <w:szCs w:val="24"/>
        </w:rPr>
      </w:pPr>
    </w:p>
    <w:p w14:paraId="49C70244" w14:textId="04D1F7DC" w:rsidR="00BE3680" w:rsidRPr="00600FAC" w:rsidRDefault="003B4D69" w:rsidP="00600FAC">
      <w:pPr>
        <w:spacing w:before="40"/>
        <w:rPr>
          <w:b/>
          <w:sz w:val="24"/>
          <w:szCs w:val="24"/>
        </w:rPr>
      </w:pPr>
      <w:r w:rsidRPr="00600FAC">
        <w:rPr>
          <w:b/>
          <w:sz w:val="24"/>
          <w:szCs w:val="24"/>
        </w:rPr>
        <w:t>Language skills (5</w:t>
      </w:r>
      <w:r w:rsidR="0071789A" w:rsidRPr="00600FAC">
        <w:rPr>
          <w:b/>
          <w:sz w:val="24"/>
          <w:szCs w:val="24"/>
        </w:rPr>
        <w:t>: basic</w:t>
      </w:r>
      <w:r w:rsidRPr="00600FAC">
        <w:rPr>
          <w:b/>
          <w:sz w:val="24"/>
          <w:szCs w:val="24"/>
        </w:rPr>
        <w:t xml:space="preserve"> to 1</w:t>
      </w:r>
      <w:r w:rsidR="0071789A" w:rsidRPr="00600FAC">
        <w:rPr>
          <w:b/>
          <w:sz w:val="24"/>
          <w:szCs w:val="24"/>
        </w:rPr>
        <w:t>: fluent</w:t>
      </w:r>
      <w:r w:rsidR="00E4744F" w:rsidRPr="00600FAC">
        <w:rPr>
          <w:b/>
          <w:sz w:val="24"/>
          <w:szCs w:val="24"/>
        </w:rPr>
        <w:t>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5"/>
        <w:gridCol w:w="2155"/>
        <w:gridCol w:w="2155"/>
        <w:gridCol w:w="2155"/>
      </w:tblGrid>
      <w:tr w:rsidR="00600FAC" w:rsidRPr="00600FAC" w14:paraId="17E6EF3E" w14:textId="77777777" w:rsidTr="00354293">
        <w:tc>
          <w:tcPr>
            <w:tcW w:w="2155" w:type="dxa"/>
            <w:tcBorders>
              <w:top w:val="single" w:sz="12" w:space="0" w:color="00B050"/>
              <w:bottom w:val="single" w:sz="12" w:space="0" w:color="00B050"/>
            </w:tcBorders>
          </w:tcPr>
          <w:p w14:paraId="37044B2B" w14:textId="77777777" w:rsidR="00BE3680" w:rsidRPr="00600FAC" w:rsidRDefault="00BE3680" w:rsidP="00600FAC">
            <w:pPr>
              <w:snapToGrid w:val="0"/>
              <w:rPr>
                <w:b/>
                <w:sz w:val="24"/>
                <w:szCs w:val="24"/>
              </w:rPr>
            </w:pPr>
            <w:r w:rsidRPr="00600FAC">
              <w:rPr>
                <w:b/>
                <w:sz w:val="24"/>
                <w:szCs w:val="24"/>
              </w:rPr>
              <w:t>Language</w:t>
            </w:r>
          </w:p>
        </w:tc>
        <w:tc>
          <w:tcPr>
            <w:tcW w:w="2155" w:type="dxa"/>
            <w:tcBorders>
              <w:top w:val="single" w:sz="12" w:space="0" w:color="00B050"/>
              <w:bottom w:val="single" w:sz="12" w:space="0" w:color="00B050"/>
            </w:tcBorders>
          </w:tcPr>
          <w:p w14:paraId="3AC4787A" w14:textId="77777777" w:rsidR="00BE3680" w:rsidRPr="00600FAC" w:rsidRDefault="00BE3680" w:rsidP="00600FAC">
            <w:pPr>
              <w:snapToGrid w:val="0"/>
              <w:rPr>
                <w:b/>
                <w:sz w:val="24"/>
                <w:szCs w:val="24"/>
              </w:rPr>
            </w:pPr>
            <w:r w:rsidRPr="00600FAC">
              <w:rPr>
                <w:b/>
                <w:sz w:val="24"/>
                <w:szCs w:val="24"/>
              </w:rPr>
              <w:t>Reading</w:t>
            </w:r>
          </w:p>
        </w:tc>
        <w:tc>
          <w:tcPr>
            <w:tcW w:w="2155" w:type="dxa"/>
            <w:tcBorders>
              <w:top w:val="single" w:sz="12" w:space="0" w:color="00B050"/>
              <w:bottom w:val="single" w:sz="12" w:space="0" w:color="00B050"/>
            </w:tcBorders>
          </w:tcPr>
          <w:p w14:paraId="1E4EC194" w14:textId="77777777" w:rsidR="00BE3680" w:rsidRPr="00600FAC" w:rsidRDefault="00BE3680" w:rsidP="00600FAC">
            <w:pPr>
              <w:snapToGrid w:val="0"/>
              <w:rPr>
                <w:b/>
                <w:sz w:val="24"/>
                <w:szCs w:val="24"/>
              </w:rPr>
            </w:pPr>
            <w:r w:rsidRPr="00600FAC">
              <w:rPr>
                <w:b/>
                <w:sz w:val="24"/>
                <w:szCs w:val="24"/>
              </w:rPr>
              <w:t>Speaking</w:t>
            </w:r>
          </w:p>
        </w:tc>
        <w:tc>
          <w:tcPr>
            <w:tcW w:w="2155" w:type="dxa"/>
            <w:tcBorders>
              <w:top w:val="single" w:sz="12" w:space="0" w:color="00B050"/>
              <w:bottom w:val="single" w:sz="12" w:space="0" w:color="00B050"/>
            </w:tcBorders>
          </w:tcPr>
          <w:p w14:paraId="4E651BC3" w14:textId="77777777" w:rsidR="00BE3680" w:rsidRPr="00600FAC" w:rsidRDefault="00BE3680" w:rsidP="00600FAC">
            <w:pPr>
              <w:snapToGrid w:val="0"/>
              <w:rPr>
                <w:b/>
                <w:sz w:val="24"/>
                <w:szCs w:val="24"/>
              </w:rPr>
            </w:pPr>
            <w:r w:rsidRPr="00600FAC">
              <w:rPr>
                <w:b/>
                <w:sz w:val="24"/>
                <w:szCs w:val="24"/>
              </w:rPr>
              <w:t>Writing</w:t>
            </w:r>
          </w:p>
        </w:tc>
      </w:tr>
      <w:tr w:rsidR="00600FAC" w:rsidRPr="00600FAC" w14:paraId="4E67F928" w14:textId="77777777" w:rsidTr="00354293">
        <w:trPr>
          <w:trHeight w:val="397"/>
        </w:trPr>
        <w:tc>
          <w:tcPr>
            <w:tcW w:w="2155" w:type="dxa"/>
            <w:tcBorders>
              <w:top w:val="single" w:sz="12" w:space="0" w:color="00B050"/>
            </w:tcBorders>
            <w:vAlign w:val="center"/>
          </w:tcPr>
          <w:p w14:paraId="1174EA7A" w14:textId="77777777" w:rsidR="00BE3680" w:rsidRPr="00600FAC" w:rsidRDefault="00BE3680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French (native)</w:t>
            </w:r>
          </w:p>
        </w:tc>
        <w:tc>
          <w:tcPr>
            <w:tcW w:w="2155" w:type="dxa"/>
            <w:tcBorders>
              <w:top w:val="single" w:sz="12" w:space="0" w:color="00B050"/>
            </w:tcBorders>
            <w:vAlign w:val="center"/>
          </w:tcPr>
          <w:p w14:paraId="4D5412B3" w14:textId="682E9654" w:rsidR="00BE3680" w:rsidRPr="00600FAC" w:rsidRDefault="003B4D69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12" w:space="0" w:color="00B050"/>
            </w:tcBorders>
            <w:vAlign w:val="center"/>
          </w:tcPr>
          <w:p w14:paraId="2D5E48B3" w14:textId="585D874B" w:rsidR="00BE3680" w:rsidRPr="00600FAC" w:rsidRDefault="003B4D69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12" w:space="0" w:color="00B050"/>
            </w:tcBorders>
            <w:vAlign w:val="center"/>
          </w:tcPr>
          <w:p w14:paraId="1517D58B" w14:textId="3084D2F0" w:rsidR="00BE3680" w:rsidRPr="00600FAC" w:rsidRDefault="003B4D69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1</w:t>
            </w:r>
          </w:p>
        </w:tc>
      </w:tr>
      <w:tr w:rsidR="00600FAC" w:rsidRPr="00600FAC" w14:paraId="6B2BF350" w14:textId="77777777">
        <w:trPr>
          <w:trHeight w:val="397"/>
        </w:trPr>
        <w:tc>
          <w:tcPr>
            <w:tcW w:w="2155" w:type="dxa"/>
            <w:vAlign w:val="center"/>
          </w:tcPr>
          <w:p w14:paraId="05CE4E33" w14:textId="77777777" w:rsidR="00BE3680" w:rsidRPr="00600FAC" w:rsidRDefault="00BE3680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English</w:t>
            </w:r>
          </w:p>
        </w:tc>
        <w:tc>
          <w:tcPr>
            <w:tcW w:w="2155" w:type="dxa"/>
            <w:vAlign w:val="center"/>
          </w:tcPr>
          <w:p w14:paraId="569AA5C3" w14:textId="0D260F9E" w:rsidR="00BE3680" w:rsidRPr="00600FAC" w:rsidRDefault="003B4D69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  <w:vAlign w:val="center"/>
          </w:tcPr>
          <w:p w14:paraId="05D5FC44" w14:textId="7DD5E4CC" w:rsidR="00BE3680" w:rsidRPr="00600FAC" w:rsidRDefault="003B4D69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  <w:vAlign w:val="center"/>
          </w:tcPr>
          <w:p w14:paraId="7D3B68AF" w14:textId="44279972" w:rsidR="00BE3680" w:rsidRPr="00600FAC" w:rsidRDefault="003B4D69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2</w:t>
            </w:r>
          </w:p>
        </w:tc>
      </w:tr>
      <w:tr w:rsidR="00600FAC" w:rsidRPr="00600FAC" w14:paraId="1E1F4C4F" w14:textId="77777777">
        <w:trPr>
          <w:trHeight w:val="397"/>
        </w:trPr>
        <w:tc>
          <w:tcPr>
            <w:tcW w:w="2155" w:type="dxa"/>
            <w:vAlign w:val="center"/>
          </w:tcPr>
          <w:p w14:paraId="10223A14" w14:textId="77777777" w:rsidR="00BE3680" w:rsidRPr="00600FAC" w:rsidRDefault="00BE3680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Russian</w:t>
            </w:r>
          </w:p>
        </w:tc>
        <w:tc>
          <w:tcPr>
            <w:tcW w:w="2155" w:type="dxa"/>
            <w:vAlign w:val="center"/>
          </w:tcPr>
          <w:p w14:paraId="0C1AC80B" w14:textId="4EA74A53" w:rsidR="00BE3680" w:rsidRPr="00600FAC" w:rsidRDefault="003B4D69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  <w:vAlign w:val="center"/>
          </w:tcPr>
          <w:p w14:paraId="7A78F900" w14:textId="2EAC1001" w:rsidR="00BE3680" w:rsidRPr="00600FAC" w:rsidRDefault="003B4D69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  <w:vAlign w:val="center"/>
          </w:tcPr>
          <w:p w14:paraId="0DF57F3F" w14:textId="77777777" w:rsidR="00BE3680" w:rsidRPr="00600FAC" w:rsidRDefault="00BE3680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3</w:t>
            </w:r>
          </w:p>
        </w:tc>
      </w:tr>
      <w:tr w:rsidR="00600FAC" w:rsidRPr="00600FAC" w14:paraId="014C91EE" w14:textId="77777777">
        <w:trPr>
          <w:trHeight w:val="397"/>
        </w:trPr>
        <w:tc>
          <w:tcPr>
            <w:tcW w:w="2155" w:type="dxa"/>
            <w:vAlign w:val="center"/>
          </w:tcPr>
          <w:p w14:paraId="31BF43EC" w14:textId="2DE176F8" w:rsidR="00BE3680" w:rsidRPr="00600FAC" w:rsidRDefault="00BE3680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Serbo-Croatian</w:t>
            </w:r>
            <w:r w:rsidR="003B4D69" w:rsidRPr="00600FAC">
              <w:rPr>
                <w:sz w:val="24"/>
                <w:szCs w:val="24"/>
              </w:rPr>
              <w:t xml:space="preserve"> (native)</w:t>
            </w:r>
          </w:p>
        </w:tc>
        <w:tc>
          <w:tcPr>
            <w:tcW w:w="2155" w:type="dxa"/>
            <w:vAlign w:val="center"/>
          </w:tcPr>
          <w:p w14:paraId="119D8AAE" w14:textId="793AA920" w:rsidR="00BE3680" w:rsidRPr="00600FAC" w:rsidRDefault="003B4D69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  <w:vAlign w:val="center"/>
          </w:tcPr>
          <w:p w14:paraId="63DDF5CC" w14:textId="25FB7068" w:rsidR="00BE3680" w:rsidRPr="00600FAC" w:rsidRDefault="003B4D69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  <w:vAlign w:val="center"/>
          </w:tcPr>
          <w:p w14:paraId="552B82FA" w14:textId="2FAC5858" w:rsidR="00BE3680" w:rsidRPr="00600FAC" w:rsidRDefault="003B4D69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2</w:t>
            </w:r>
          </w:p>
        </w:tc>
      </w:tr>
      <w:tr w:rsidR="00600FAC" w:rsidRPr="00600FAC" w14:paraId="34057C8D" w14:textId="77777777">
        <w:trPr>
          <w:trHeight w:val="397"/>
        </w:trPr>
        <w:tc>
          <w:tcPr>
            <w:tcW w:w="2155" w:type="dxa"/>
            <w:vAlign w:val="center"/>
          </w:tcPr>
          <w:p w14:paraId="71871A85" w14:textId="77777777" w:rsidR="00BE3680" w:rsidRPr="00600FAC" w:rsidRDefault="00BE3680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Italian</w:t>
            </w:r>
          </w:p>
        </w:tc>
        <w:tc>
          <w:tcPr>
            <w:tcW w:w="2155" w:type="dxa"/>
            <w:vAlign w:val="center"/>
          </w:tcPr>
          <w:p w14:paraId="67114FF5" w14:textId="1FA888C5" w:rsidR="00BE3680" w:rsidRPr="00600FAC" w:rsidRDefault="003B4D69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  <w:vAlign w:val="center"/>
          </w:tcPr>
          <w:p w14:paraId="1E35681C" w14:textId="7D25F0B6" w:rsidR="00BE3680" w:rsidRPr="00600FAC" w:rsidRDefault="003B4D69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  <w:vAlign w:val="center"/>
          </w:tcPr>
          <w:p w14:paraId="01E7C88D" w14:textId="77777777" w:rsidR="00BE3680" w:rsidRPr="00600FAC" w:rsidRDefault="00BE3680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3</w:t>
            </w:r>
          </w:p>
        </w:tc>
      </w:tr>
      <w:tr w:rsidR="00600FAC" w:rsidRPr="00600FAC" w14:paraId="26658328" w14:textId="77777777" w:rsidTr="00072F66">
        <w:trPr>
          <w:trHeight w:val="397"/>
        </w:trPr>
        <w:tc>
          <w:tcPr>
            <w:tcW w:w="2155" w:type="dxa"/>
            <w:vAlign w:val="center"/>
          </w:tcPr>
          <w:p w14:paraId="5187F0F6" w14:textId="77777777" w:rsidR="00BE3680" w:rsidRPr="00600FAC" w:rsidRDefault="00BE3680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Spanish</w:t>
            </w:r>
          </w:p>
        </w:tc>
        <w:tc>
          <w:tcPr>
            <w:tcW w:w="2155" w:type="dxa"/>
            <w:vAlign w:val="center"/>
          </w:tcPr>
          <w:p w14:paraId="6733DFA3" w14:textId="77777777" w:rsidR="00BE3680" w:rsidRPr="00600FAC" w:rsidRDefault="00BE3680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  <w:vAlign w:val="center"/>
          </w:tcPr>
          <w:p w14:paraId="4C175AFD" w14:textId="47C1BD6A" w:rsidR="00BE3680" w:rsidRPr="00600FAC" w:rsidRDefault="003B4D69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vAlign w:val="center"/>
          </w:tcPr>
          <w:p w14:paraId="370A6F88" w14:textId="1D5A9F03" w:rsidR="00BE3680" w:rsidRPr="00600FAC" w:rsidRDefault="003B4D69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5</w:t>
            </w:r>
          </w:p>
        </w:tc>
      </w:tr>
      <w:tr w:rsidR="00BE3680" w:rsidRPr="00600FAC" w14:paraId="508A3B2D" w14:textId="77777777" w:rsidTr="00072F66">
        <w:trPr>
          <w:trHeight w:val="397"/>
        </w:trPr>
        <w:tc>
          <w:tcPr>
            <w:tcW w:w="2155" w:type="dxa"/>
            <w:tcBorders>
              <w:bottom w:val="single" w:sz="4" w:space="0" w:color="00B050"/>
            </w:tcBorders>
            <w:vAlign w:val="center"/>
          </w:tcPr>
          <w:p w14:paraId="1F656BB3" w14:textId="77777777" w:rsidR="00BE3680" w:rsidRPr="00600FAC" w:rsidRDefault="00BE3680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Ukrainian</w:t>
            </w:r>
          </w:p>
        </w:tc>
        <w:tc>
          <w:tcPr>
            <w:tcW w:w="2155" w:type="dxa"/>
            <w:tcBorders>
              <w:bottom w:val="single" w:sz="4" w:space="0" w:color="00B050"/>
            </w:tcBorders>
            <w:vAlign w:val="center"/>
          </w:tcPr>
          <w:p w14:paraId="10E18786" w14:textId="796196F6" w:rsidR="00BE3680" w:rsidRPr="00600FAC" w:rsidRDefault="003B4D69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  <w:tcBorders>
              <w:bottom w:val="single" w:sz="4" w:space="0" w:color="00B050"/>
            </w:tcBorders>
            <w:vAlign w:val="center"/>
          </w:tcPr>
          <w:p w14:paraId="3718DCD2" w14:textId="26D7FCE0" w:rsidR="00BE3680" w:rsidRPr="00600FAC" w:rsidRDefault="003B4D69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bottom w:val="single" w:sz="4" w:space="0" w:color="00B050"/>
            </w:tcBorders>
            <w:vAlign w:val="center"/>
          </w:tcPr>
          <w:p w14:paraId="4FDC4685" w14:textId="5236670C" w:rsidR="00BE3680" w:rsidRPr="00600FAC" w:rsidRDefault="003B4D69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5</w:t>
            </w:r>
          </w:p>
        </w:tc>
      </w:tr>
    </w:tbl>
    <w:p w14:paraId="6CD5ACFF" w14:textId="77777777" w:rsidR="00B77787" w:rsidRPr="00600FAC" w:rsidRDefault="00B77787" w:rsidP="00600FAC">
      <w:pPr>
        <w:pBdr>
          <w:bottom w:val="single" w:sz="4" w:space="1" w:color="auto"/>
        </w:pBdr>
        <w:rPr>
          <w:b/>
          <w:sz w:val="24"/>
          <w:szCs w:val="24"/>
        </w:rPr>
      </w:pPr>
    </w:p>
    <w:p w14:paraId="5C5AA8F2" w14:textId="77777777" w:rsidR="00B77787" w:rsidRPr="00600FAC" w:rsidRDefault="00B77787" w:rsidP="00600FAC">
      <w:pPr>
        <w:pBdr>
          <w:bottom w:val="single" w:sz="4" w:space="1" w:color="auto"/>
        </w:pBdr>
        <w:rPr>
          <w:b/>
          <w:sz w:val="24"/>
          <w:szCs w:val="24"/>
        </w:rPr>
      </w:pPr>
    </w:p>
    <w:p w14:paraId="432087F8" w14:textId="470E3752" w:rsidR="00BE3680" w:rsidRPr="00600FAC" w:rsidRDefault="00E4744F" w:rsidP="00600FAC">
      <w:pPr>
        <w:pBdr>
          <w:bottom w:val="single" w:sz="4" w:space="1" w:color="auto"/>
        </w:pBdr>
        <w:rPr>
          <w:b/>
          <w:sz w:val="24"/>
          <w:szCs w:val="24"/>
        </w:rPr>
      </w:pPr>
      <w:r w:rsidRPr="00600FAC">
        <w:rPr>
          <w:b/>
          <w:sz w:val="24"/>
          <w:szCs w:val="24"/>
        </w:rPr>
        <w:t>Membership of professional bodies</w:t>
      </w:r>
    </w:p>
    <w:p w14:paraId="520CFB13" w14:textId="77777777" w:rsidR="00D95B37" w:rsidRPr="00600FAC" w:rsidRDefault="00D95B37" w:rsidP="00600FAC">
      <w:pPr>
        <w:spacing w:before="40"/>
        <w:rPr>
          <w:sz w:val="24"/>
          <w:szCs w:val="24"/>
        </w:rPr>
      </w:pPr>
    </w:p>
    <w:p w14:paraId="5708FAC4" w14:textId="252C7918" w:rsidR="00BE3680" w:rsidRPr="00600FAC" w:rsidRDefault="00BE3680" w:rsidP="00600FAC">
      <w:pPr>
        <w:spacing w:before="40"/>
        <w:rPr>
          <w:sz w:val="24"/>
          <w:szCs w:val="24"/>
        </w:rPr>
      </w:pPr>
      <w:r w:rsidRPr="00600FAC">
        <w:rPr>
          <w:sz w:val="24"/>
          <w:szCs w:val="24"/>
        </w:rPr>
        <w:t>- Member of the French Economic Association</w:t>
      </w:r>
      <w:r w:rsidR="00A94E97" w:rsidRPr="00600FAC">
        <w:rPr>
          <w:sz w:val="24"/>
          <w:szCs w:val="24"/>
        </w:rPr>
        <w:t>, European Association of Labour Economist</w:t>
      </w:r>
      <w:r w:rsidR="00D810B8" w:rsidRPr="00600FAC">
        <w:rPr>
          <w:sz w:val="24"/>
          <w:szCs w:val="24"/>
        </w:rPr>
        <w:t>s</w:t>
      </w:r>
      <w:r w:rsidR="00F87D06" w:rsidRPr="00600FAC">
        <w:rPr>
          <w:sz w:val="24"/>
          <w:szCs w:val="24"/>
        </w:rPr>
        <w:t xml:space="preserve"> </w:t>
      </w:r>
    </w:p>
    <w:p w14:paraId="0E891C81" w14:textId="12397B88" w:rsidR="00BE3680" w:rsidRPr="00600FAC" w:rsidRDefault="008354B3" w:rsidP="00600FAC">
      <w:pPr>
        <w:spacing w:before="40"/>
        <w:rPr>
          <w:sz w:val="24"/>
          <w:szCs w:val="24"/>
        </w:rPr>
      </w:pPr>
      <w:r w:rsidRPr="00600FAC">
        <w:rPr>
          <w:sz w:val="24"/>
          <w:szCs w:val="24"/>
        </w:rPr>
        <w:t>- Referee for several economics journals: “World Development”,</w:t>
      </w:r>
      <w:r w:rsidR="00BE3680" w:rsidRPr="00600FAC">
        <w:rPr>
          <w:sz w:val="24"/>
          <w:szCs w:val="24"/>
        </w:rPr>
        <w:t xml:space="preserve"> “Journal of Banking and Finance”, </w:t>
      </w:r>
      <w:r w:rsidRPr="00600FAC">
        <w:rPr>
          <w:sz w:val="24"/>
          <w:szCs w:val="24"/>
        </w:rPr>
        <w:t>“</w:t>
      </w:r>
      <w:r w:rsidR="00BE3680" w:rsidRPr="00600FAC">
        <w:rPr>
          <w:sz w:val="24"/>
          <w:szCs w:val="24"/>
        </w:rPr>
        <w:t>Comparative Economic Studies</w:t>
      </w:r>
      <w:r w:rsidRPr="00600FAC">
        <w:rPr>
          <w:sz w:val="24"/>
          <w:szCs w:val="24"/>
        </w:rPr>
        <w:t>”</w:t>
      </w:r>
      <w:r w:rsidR="00BE3680" w:rsidRPr="00600FAC">
        <w:rPr>
          <w:sz w:val="24"/>
          <w:szCs w:val="24"/>
        </w:rPr>
        <w:t xml:space="preserve">, </w:t>
      </w:r>
      <w:r w:rsidRPr="00600FAC">
        <w:rPr>
          <w:sz w:val="24"/>
          <w:szCs w:val="24"/>
        </w:rPr>
        <w:t>“</w:t>
      </w:r>
      <w:r w:rsidR="00BE3680" w:rsidRPr="00600FAC">
        <w:rPr>
          <w:sz w:val="24"/>
          <w:szCs w:val="24"/>
        </w:rPr>
        <w:t xml:space="preserve">Recherches Economiques de Louvain </w:t>
      </w:r>
      <w:r w:rsidR="007C2267" w:rsidRPr="00600FAC">
        <w:rPr>
          <w:sz w:val="24"/>
          <w:szCs w:val="24"/>
        </w:rPr>
        <w:t>–</w:t>
      </w:r>
      <w:r w:rsidR="00BE3680" w:rsidRPr="00600FAC">
        <w:rPr>
          <w:sz w:val="24"/>
          <w:szCs w:val="24"/>
        </w:rPr>
        <w:t xml:space="preserve"> Louvain Economic Review</w:t>
      </w:r>
      <w:r w:rsidRPr="00600FAC">
        <w:rPr>
          <w:sz w:val="24"/>
          <w:szCs w:val="24"/>
        </w:rPr>
        <w:t>”</w:t>
      </w:r>
      <w:r w:rsidR="006B0DFE" w:rsidRPr="00600FAC">
        <w:rPr>
          <w:sz w:val="24"/>
          <w:szCs w:val="24"/>
        </w:rPr>
        <w:t xml:space="preserve">, </w:t>
      </w:r>
      <w:r w:rsidRPr="00600FAC">
        <w:rPr>
          <w:sz w:val="24"/>
          <w:szCs w:val="24"/>
        </w:rPr>
        <w:t>“</w:t>
      </w:r>
      <w:r w:rsidR="006B0DFE" w:rsidRPr="00600FAC">
        <w:rPr>
          <w:sz w:val="24"/>
          <w:szCs w:val="24"/>
        </w:rPr>
        <w:t>Economics of Transition</w:t>
      </w:r>
      <w:r w:rsidRPr="00600FAC">
        <w:rPr>
          <w:sz w:val="24"/>
          <w:szCs w:val="24"/>
        </w:rPr>
        <w:t>”, “Revue Economique”, “Revue Comparative Est-Ouest”</w:t>
      </w:r>
    </w:p>
    <w:p w14:paraId="3D173889" w14:textId="77777777" w:rsidR="00BA1B79" w:rsidRPr="00600FAC" w:rsidRDefault="00BA1B79" w:rsidP="00600FAC">
      <w:pPr>
        <w:spacing w:before="40"/>
        <w:rPr>
          <w:sz w:val="24"/>
          <w:szCs w:val="24"/>
        </w:rPr>
      </w:pPr>
      <w:r w:rsidRPr="00600FAC">
        <w:rPr>
          <w:sz w:val="24"/>
          <w:szCs w:val="24"/>
        </w:rPr>
        <w:t xml:space="preserve">- Referee for the World Bank Essay Competition presented at the </w:t>
      </w:r>
      <w:r w:rsidR="00D54A5A" w:rsidRPr="00600FAC">
        <w:rPr>
          <w:sz w:val="24"/>
          <w:szCs w:val="24"/>
        </w:rPr>
        <w:t>ABCDE conference on Development</w:t>
      </w:r>
    </w:p>
    <w:p w14:paraId="3EE0B809" w14:textId="1744B3EC" w:rsidR="00D54A5A" w:rsidRDefault="00D54A5A" w:rsidP="00600FAC">
      <w:pPr>
        <w:spacing w:before="40"/>
        <w:rPr>
          <w:sz w:val="24"/>
          <w:szCs w:val="24"/>
        </w:rPr>
      </w:pPr>
      <w:r w:rsidRPr="00600FAC">
        <w:rPr>
          <w:sz w:val="24"/>
          <w:szCs w:val="24"/>
        </w:rPr>
        <w:t xml:space="preserve">- Member of the </w:t>
      </w:r>
      <w:r w:rsidR="00F92946" w:rsidRPr="00600FAC">
        <w:rPr>
          <w:sz w:val="24"/>
          <w:szCs w:val="24"/>
        </w:rPr>
        <w:t>Quarterly Management Journal, board</w:t>
      </w:r>
    </w:p>
    <w:p w14:paraId="7A28DB85" w14:textId="5181AD34" w:rsidR="00366D94" w:rsidRPr="00600FAC" w:rsidRDefault="00366D94" w:rsidP="00600FAC">
      <w:pPr>
        <w:spacing w:before="40"/>
        <w:rPr>
          <w:sz w:val="24"/>
          <w:szCs w:val="24"/>
        </w:rPr>
      </w:pPr>
      <w:r>
        <w:rPr>
          <w:sz w:val="24"/>
          <w:szCs w:val="24"/>
        </w:rPr>
        <w:t>- Member of the editorial board of “La Revue Nouvelle”</w:t>
      </w:r>
    </w:p>
    <w:p w14:paraId="5FDAA0C5" w14:textId="615695CF" w:rsidR="00856E8E" w:rsidRDefault="00856E8E" w:rsidP="00600FAC">
      <w:pPr>
        <w:spacing w:before="40"/>
        <w:rPr>
          <w:sz w:val="24"/>
          <w:szCs w:val="24"/>
        </w:rPr>
      </w:pPr>
    </w:p>
    <w:p w14:paraId="51BE03C9" w14:textId="77777777" w:rsidR="00856E8E" w:rsidRPr="00600FAC" w:rsidRDefault="00856E8E" w:rsidP="00600FAC">
      <w:pPr>
        <w:spacing w:before="40"/>
        <w:rPr>
          <w:sz w:val="24"/>
          <w:szCs w:val="24"/>
        </w:rPr>
      </w:pPr>
    </w:p>
    <w:p w14:paraId="18EBC4A8" w14:textId="204493CB" w:rsidR="005568B7" w:rsidRPr="00600FAC" w:rsidRDefault="00E4744F" w:rsidP="00600FAC">
      <w:pPr>
        <w:pBdr>
          <w:bottom w:val="single" w:sz="4" w:space="1" w:color="auto"/>
        </w:pBdr>
        <w:rPr>
          <w:b/>
          <w:sz w:val="24"/>
          <w:szCs w:val="24"/>
        </w:rPr>
      </w:pPr>
      <w:r w:rsidRPr="00600FAC">
        <w:rPr>
          <w:b/>
          <w:sz w:val="24"/>
          <w:szCs w:val="24"/>
        </w:rPr>
        <w:t>Professional and teaching record</w:t>
      </w:r>
    </w:p>
    <w:p w14:paraId="27E42764" w14:textId="77777777" w:rsidR="005568B7" w:rsidRPr="00600FAC" w:rsidRDefault="005568B7" w:rsidP="00600FAC">
      <w:pPr>
        <w:rPr>
          <w:b/>
          <w:sz w:val="24"/>
          <w:szCs w:val="24"/>
        </w:rPr>
      </w:pPr>
    </w:p>
    <w:p w14:paraId="76C7F04E" w14:textId="6EDB2BB5" w:rsidR="00954F32" w:rsidRPr="00600FAC" w:rsidRDefault="00451559" w:rsidP="00600FAC">
      <w:pPr>
        <w:rPr>
          <w:b/>
          <w:sz w:val="24"/>
          <w:szCs w:val="24"/>
        </w:rPr>
      </w:pPr>
      <w:r w:rsidRPr="00600FAC">
        <w:rPr>
          <w:b/>
          <w:sz w:val="24"/>
          <w:szCs w:val="24"/>
        </w:rPr>
        <w:t xml:space="preserve">Recent </w:t>
      </w:r>
      <w:r w:rsidR="00954F32" w:rsidRPr="00600FAC">
        <w:rPr>
          <w:b/>
          <w:sz w:val="24"/>
          <w:szCs w:val="24"/>
        </w:rPr>
        <w:t>Teaching</w:t>
      </w:r>
      <w:r w:rsidR="00B26654" w:rsidRPr="00600FAC">
        <w:rPr>
          <w:b/>
          <w:sz w:val="24"/>
          <w:szCs w:val="24"/>
        </w:rPr>
        <w:t xml:space="preserve"> (in English)</w:t>
      </w:r>
      <w:r w:rsidR="00E4744F" w:rsidRPr="00600FAC">
        <w:rPr>
          <w:b/>
          <w:sz w:val="24"/>
          <w:szCs w:val="24"/>
        </w:rPr>
        <w:t>:</w:t>
      </w:r>
    </w:p>
    <w:p w14:paraId="6F5ADD64" w14:textId="77777777" w:rsidR="00954F32" w:rsidRPr="00600FAC" w:rsidRDefault="00954F32" w:rsidP="00600FAC">
      <w:pPr>
        <w:rPr>
          <w:b/>
          <w:sz w:val="24"/>
          <w:szCs w:val="24"/>
        </w:rPr>
      </w:pPr>
    </w:p>
    <w:tbl>
      <w:tblPr>
        <w:tblpPr w:leftFromText="141" w:rightFromText="141" w:vertAnchor="text" w:horzAnchor="margin" w:tblpY="105"/>
        <w:tblW w:w="10773" w:type="dxa"/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2410"/>
        <w:gridCol w:w="1276"/>
        <w:gridCol w:w="4711"/>
      </w:tblGrid>
      <w:tr w:rsidR="00600FAC" w:rsidRPr="00600FAC" w14:paraId="7D8148E3" w14:textId="77777777" w:rsidTr="00600FAC">
        <w:tc>
          <w:tcPr>
            <w:tcW w:w="1101" w:type="dxa"/>
          </w:tcPr>
          <w:p w14:paraId="7149E2F7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  <w:p w14:paraId="3A950BBA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2017</w:t>
            </w:r>
          </w:p>
        </w:tc>
        <w:tc>
          <w:tcPr>
            <w:tcW w:w="1275" w:type="dxa"/>
          </w:tcPr>
          <w:p w14:paraId="02EFAAED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  <w:p w14:paraId="3F7CFD18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Chambéry</w:t>
            </w:r>
          </w:p>
        </w:tc>
        <w:tc>
          <w:tcPr>
            <w:tcW w:w="2410" w:type="dxa"/>
          </w:tcPr>
          <w:p w14:paraId="39066800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  <w:p w14:paraId="45D09028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University Savoie Mont Blanc</w:t>
            </w:r>
          </w:p>
        </w:tc>
        <w:tc>
          <w:tcPr>
            <w:tcW w:w="1276" w:type="dxa"/>
          </w:tcPr>
          <w:p w14:paraId="6D37254C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  <w:p w14:paraId="779EBB7C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Professor</w:t>
            </w:r>
          </w:p>
        </w:tc>
        <w:tc>
          <w:tcPr>
            <w:tcW w:w="4711" w:type="dxa"/>
          </w:tcPr>
          <w:p w14:paraId="1F8B6D06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  <w:p w14:paraId="42E24517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Emerging countries economics, Research methodology</w:t>
            </w:r>
          </w:p>
        </w:tc>
      </w:tr>
      <w:tr w:rsidR="00600FAC" w:rsidRPr="00600FAC" w14:paraId="07D12FA5" w14:textId="77777777" w:rsidTr="00600FAC">
        <w:tc>
          <w:tcPr>
            <w:tcW w:w="1101" w:type="dxa"/>
          </w:tcPr>
          <w:p w14:paraId="63D61BE2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7F88AD7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4F31680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CB2EF68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711" w:type="dxa"/>
          </w:tcPr>
          <w:p w14:paraId="779770D9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</w:tr>
      <w:tr w:rsidR="00600FAC" w:rsidRPr="00600FAC" w14:paraId="552E5E51" w14:textId="77777777" w:rsidTr="00600FAC">
        <w:tc>
          <w:tcPr>
            <w:tcW w:w="1101" w:type="dxa"/>
          </w:tcPr>
          <w:p w14:paraId="7F1D7553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2017</w:t>
            </w:r>
          </w:p>
        </w:tc>
        <w:tc>
          <w:tcPr>
            <w:tcW w:w="1275" w:type="dxa"/>
          </w:tcPr>
          <w:p w14:paraId="282AEDAF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Kyiv</w:t>
            </w:r>
          </w:p>
        </w:tc>
        <w:tc>
          <w:tcPr>
            <w:tcW w:w="2410" w:type="dxa"/>
          </w:tcPr>
          <w:p w14:paraId="11ED2838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NaUKMA</w:t>
            </w:r>
          </w:p>
        </w:tc>
        <w:tc>
          <w:tcPr>
            <w:tcW w:w="1276" w:type="dxa"/>
          </w:tcPr>
          <w:p w14:paraId="522CB76C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Visiting Professor</w:t>
            </w:r>
          </w:p>
        </w:tc>
        <w:tc>
          <w:tcPr>
            <w:tcW w:w="4711" w:type="dxa"/>
          </w:tcPr>
          <w:p w14:paraId="1885843A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Informal economy in Ukraine</w:t>
            </w:r>
          </w:p>
        </w:tc>
      </w:tr>
      <w:tr w:rsidR="00600FAC" w:rsidRPr="00600FAC" w14:paraId="41DDDA37" w14:textId="77777777" w:rsidTr="00600FAC">
        <w:tc>
          <w:tcPr>
            <w:tcW w:w="1101" w:type="dxa"/>
          </w:tcPr>
          <w:p w14:paraId="6EE51A92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6394860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E9A7619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6B17426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711" w:type="dxa"/>
          </w:tcPr>
          <w:p w14:paraId="20C1B232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</w:tr>
      <w:tr w:rsidR="00600FAC" w:rsidRPr="00600FAC" w14:paraId="0D3AD87A" w14:textId="77777777" w:rsidTr="00600FAC">
        <w:tc>
          <w:tcPr>
            <w:tcW w:w="1101" w:type="dxa"/>
          </w:tcPr>
          <w:p w14:paraId="770956B4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2017</w:t>
            </w:r>
          </w:p>
        </w:tc>
        <w:tc>
          <w:tcPr>
            <w:tcW w:w="1275" w:type="dxa"/>
          </w:tcPr>
          <w:p w14:paraId="3C5038B8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Belgrade</w:t>
            </w:r>
          </w:p>
        </w:tc>
        <w:tc>
          <w:tcPr>
            <w:tcW w:w="2410" w:type="dxa"/>
          </w:tcPr>
          <w:p w14:paraId="6C9CB219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University of Belgrade -FON</w:t>
            </w:r>
          </w:p>
        </w:tc>
        <w:tc>
          <w:tcPr>
            <w:tcW w:w="1276" w:type="dxa"/>
          </w:tcPr>
          <w:p w14:paraId="52695F51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Visiting Professor</w:t>
            </w:r>
          </w:p>
        </w:tc>
        <w:tc>
          <w:tcPr>
            <w:tcW w:w="4711" w:type="dxa"/>
          </w:tcPr>
          <w:p w14:paraId="2F7A988B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 xml:space="preserve">Serbian Informal Economy &amp; European economic </w:t>
            </w:r>
          </w:p>
        </w:tc>
      </w:tr>
      <w:tr w:rsidR="00600FAC" w:rsidRPr="00600FAC" w14:paraId="12688A13" w14:textId="77777777" w:rsidTr="00600FAC">
        <w:tc>
          <w:tcPr>
            <w:tcW w:w="1101" w:type="dxa"/>
          </w:tcPr>
          <w:p w14:paraId="258F7AD7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C685EA1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B02F5C5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B9B51A5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711" w:type="dxa"/>
          </w:tcPr>
          <w:p w14:paraId="709800ED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</w:tr>
      <w:tr w:rsidR="00600FAC" w:rsidRPr="00600FAC" w14:paraId="00C54FAA" w14:textId="77777777" w:rsidTr="00600FAC">
        <w:tc>
          <w:tcPr>
            <w:tcW w:w="1101" w:type="dxa"/>
          </w:tcPr>
          <w:p w14:paraId="4F85A5B0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2016</w:t>
            </w:r>
          </w:p>
        </w:tc>
        <w:tc>
          <w:tcPr>
            <w:tcW w:w="1275" w:type="dxa"/>
          </w:tcPr>
          <w:p w14:paraId="55321FE9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Kyiv</w:t>
            </w:r>
          </w:p>
        </w:tc>
        <w:tc>
          <w:tcPr>
            <w:tcW w:w="2410" w:type="dxa"/>
          </w:tcPr>
          <w:p w14:paraId="7EFF18B7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NaUKMA</w:t>
            </w:r>
          </w:p>
        </w:tc>
        <w:tc>
          <w:tcPr>
            <w:tcW w:w="1276" w:type="dxa"/>
          </w:tcPr>
          <w:p w14:paraId="1B6413FA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Visiting Professor</w:t>
            </w:r>
          </w:p>
        </w:tc>
        <w:tc>
          <w:tcPr>
            <w:tcW w:w="4711" w:type="dxa"/>
          </w:tcPr>
          <w:p w14:paraId="695F1C15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Labour, Migration and Informal economy in transition economies</w:t>
            </w:r>
          </w:p>
        </w:tc>
      </w:tr>
      <w:tr w:rsidR="00600FAC" w:rsidRPr="00600FAC" w14:paraId="51499DA3" w14:textId="77777777" w:rsidTr="00600FAC">
        <w:tc>
          <w:tcPr>
            <w:tcW w:w="1101" w:type="dxa"/>
          </w:tcPr>
          <w:p w14:paraId="2C8DCDCD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71D0F48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0E03262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3F9A715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711" w:type="dxa"/>
          </w:tcPr>
          <w:p w14:paraId="1B8B7D10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</w:tr>
      <w:tr w:rsidR="00600FAC" w:rsidRPr="00600FAC" w14:paraId="7AE4D9D8" w14:textId="77777777" w:rsidTr="00600FAC">
        <w:trPr>
          <w:trHeight w:val="85"/>
        </w:trPr>
        <w:tc>
          <w:tcPr>
            <w:tcW w:w="1101" w:type="dxa"/>
          </w:tcPr>
          <w:p w14:paraId="1031535B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2013</w:t>
            </w:r>
          </w:p>
        </w:tc>
        <w:tc>
          <w:tcPr>
            <w:tcW w:w="1275" w:type="dxa"/>
          </w:tcPr>
          <w:p w14:paraId="4F577511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Belgrade</w:t>
            </w:r>
          </w:p>
        </w:tc>
        <w:tc>
          <w:tcPr>
            <w:tcW w:w="2410" w:type="dxa"/>
          </w:tcPr>
          <w:p w14:paraId="6932F10E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University of Belgrade -FON</w:t>
            </w:r>
          </w:p>
        </w:tc>
        <w:tc>
          <w:tcPr>
            <w:tcW w:w="1276" w:type="dxa"/>
          </w:tcPr>
          <w:p w14:paraId="625684CB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Visiting Professor</w:t>
            </w:r>
          </w:p>
        </w:tc>
        <w:tc>
          <w:tcPr>
            <w:tcW w:w="4711" w:type="dxa"/>
          </w:tcPr>
          <w:p w14:paraId="2C31505D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 xml:space="preserve">Serbian European economic integration, European economics </w:t>
            </w:r>
          </w:p>
        </w:tc>
      </w:tr>
      <w:tr w:rsidR="00600FAC" w:rsidRPr="00600FAC" w14:paraId="25004093" w14:textId="77777777" w:rsidTr="00600FAC">
        <w:tc>
          <w:tcPr>
            <w:tcW w:w="1101" w:type="dxa"/>
          </w:tcPr>
          <w:p w14:paraId="38864069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161C940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F724C34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EE24A53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711" w:type="dxa"/>
          </w:tcPr>
          <w:p w14:paraId="1A4A0721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</w:tr>
      <w:tr w:rsidR="00600FAC" w:rsidRPr="00600FAC" w14:paraId="5078E389" w14:textId="77777777" w:rsidTr="00600FAC">
        <w:trPr>
          <w:trHeight w:val="85"/>
        </w:trPr>
        <w:tc>
          <w:tcPr>
            <w:tcW w:w="1101" w:type="dxa"/>
          </w:tcPr>
          <w:p w14:paraId="15BA1B1A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2000-12</w:t>
            </w:r>
          </w:p>
        </w:tc>
        <w:tc>
          <w:tcPr>
            <w:tcW w:w="1275" w:type="dxa"/>
          </w:tcPr>
          <w:p w14:paraId="1FAE63CD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Paris</w:t>
            </w:r>
          </w:p>
        </w:tc>
        <w:tc>
          <w:tcPr>
            <w:tcW w:w="2410" w:type="dxa"/>
          </w:tcPr>
          <w:p w14:paraId="00378186" w14:textId="77777777" w:rsidR="00600FAC" w:rsidRPr="00600FAC" w:rsidRDefault="00600FAC" w:rsidP="00600FAC">
            <w:pPr>
              <w:snapToGrid w:val="0"/>
              <w:rPr>
                <w:sz w:val="24"/>
                <w:szCs w:val="24"/>
                <w:lang w:val="fr-FR"/>
              </w:rPr>
            </w:pPr>
            <w:r w:rsidRPr="00600FAC">
              <w:rPr>
                <w:sz w:val="24"/>
                <w:szCs w:val="24"/>
                <w:lang w:val="fr-FR"/>
              </w:rPr>
              <w:t>Centre d’économie de la Sorbonne – University Paris 1</w:t>
            </w:r>
          </w:p>
        </w:tc>
        <w:tc>
          <w:tcPr>
            <w:tcW w:w="1276" w:type="dxa"/>
          </w:tcPr>
          <w:p w14:paraId="6C70A12F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Researcher</w:t>
            </w:r>
          </w:p>
        </w:tc>
        <w:tc>
          <w:tcPr>
            <w:tcW w:w="4711" w:type="dxa"/>
          </w:tcPr>
          <w:p w14:paraId="37E4680F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Affiliate researcher at Eurequa research centre – Research in Development Economics</w:t>
            </w:r>
          </w:p>
        </w:tc>
      </w:tr>
      <w:tr w:rsidR="00600FAC" w:rsidRPr="00600FAC" w14:paraId="2E8DAD1B" w14:textId="77777777" w:rsidTr="00600FAC">
        <w:tc>
          <w:tcPr>
            <w:tcW w:w="1101" w:type="dxa"/>
          </w:tcPr>
          <w:p w14:paraId="48BDE1AD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7877AB2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37AD820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AC23F2E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711" w:type="dxa"/>
          </w:tcPr>
          <w:p w14:paraId="08FEB5B6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</w:tr>
      <w:tr w:rsidR="00600FAC" w:rsidRPr="00600FAC" w14:paraId="65A6A549" w14:textId="77777777" w:rsidTr="00600FAC">
        <w:tc>
          <w:tcPr>
            <w:tcW w:w="1101" w:type="dxa"/>
          </w:tcPr>
          <w:p w14:paraId="0C36C22C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2008-10</w:t>
            </w:r>
          </w:p>
        </w:tc>
        <w:tc>
          <w:tcPr>
            <w:tcW w:w="1275" w:type="dxa"/>
          </w:tcPr>
          <w:p w14:paraId="2BC3D1E6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Torino</w:t>
            </w:r>
          </w:p>
        </w:tc>
        <w:tc>
          <w:tcPr>
            <w:tcW w:w="2410" w:type="dxa"/>
          </w:tcPr>
          <w:p w14:paraId="12583C13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International Labour Organisation</w:t>
            </w:r>
          </w:p>
        </w:tc>
        <w:tc>
          <w:tcPr>
            <w:tcW w:w="1276" w:type="dxa"/>
          </w:tcPr>
          <w:p w14:paraId="5E055E5F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Professor</w:t>
            </w:r>
          </w:p>
        </w:tc>
        <w:tc>
          <w:tcPr>
            <w:tcW w:w="4711" w:type="dxa"/>
          </w:tcPr>
          <w:p w14:paraId="0F024891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Social sciences in development studies, Labour and Informal economy in development economies</w:t>
            </w:r>
          </w:p>
        </w:tc>
      </w:tr>
      <w:tr w:rsidR="00600FAC" w:rsidRPr="00600FAC" w14:paraId="0446D50A" w14:textId="77777777" w:rsidTr="00600FAC">
        <w:tc>
          <w:tcPr>
            <w:tcW w:w="1101" w:type="dxa"/>
          </w:tcPr>
          <w:p w14:paraId="451FCDB7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023CA68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818EB53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F088639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711" w:type="dxa"/>
          </w:tcPr>
          <w:p w14:paraId="651225F3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</w:tr>
      <w:tr w:rsidR="00600FAC" w:rsidRPr="00600FAC" w14:paraId="5B00D9F9" w14:textId="77777777" w:rsidTr="00600FAC">
        <w:tc>
          <w:tcPr>
            <w:tcW w:w="1101" w:type="dxa"/>
          </w:tcPr>
          <w:p w14:paraId="2C679A7B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2006-09</w:t>
            </w:r>
          </w:p>
        </w:tc>
        <w:tc>
          <w:tcPr>
            <w:tcW w:w="1275" w:type="dxa"/>
          </w:tcPr>
          <w:p w14:paraId="1D9E1CDA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Hanoi</w:t>
            </w:r>
          </w:p>
        </w:tc>
        <w:tc>
          <w:tcPr>
            <w:tcW w:w="2410" w:type="dxa"/>
          </w:tcPr>
          <w:p w14:paraId="55C5AB90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French University Programme—VNU</w:t>
            </w:r>
          </w:p>
        </w:tc>
        <w:tc>
          <w:tcPr>
            <w:tcW w:w="1276" w:type="dxa"/>
          </w:tcPr>
          <w:p w14:paraId="1B53A162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Professor</w:t>
            </w:r>
          </w:p>
        </w:tc>
        <w:tc>
          <w:tcPr>
            <w:tcW w:w="4711" w:type="dxa"/>
          </w:tcPr>
          <w:p w14:paraId="7262FFEB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Institutional economics</w:t>
            </w:r>
          </w:p>
        </w:tc>
      </w:tr>
      <w:tr w:rsidR="00600FAC" w:rsidRPr="00600FAC" w14:paraId="50E57C29" w14:textId="77777777" w:rsidTr="00600FAC">
        <w:tc>
          <w:tcPr>
            <w:tcW w:w="1101" w:type="dxa"/>
          </w:tcPr>
          <w:p w14:paraId="4AB70C2F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B5B4209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70140BE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61D7B08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711" w:type="dxa"/>
          </w:tcPr>
          <w:p w14:paraId="6405E315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</w:tr>
      <w:tr w:rsidR="00600FAC" w:rsidRPr="00600FAC" w14:paraId="773FAD4B" w14:textId="77777777" w:rsidTr="00600FAC">
        <w:tc>
          <w:tcPr>
            <w:tcW w:w="1101" w:type="dxa"/>
          </w:tcPr>
          <w:p w14:paraId="0ED92171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2005- 09</w:t>
            </w:r>
          </w:p>
          <w:p w14:paraId="3AE498C9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EC61B5A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Paris</w:t>
            </w:r>
          </w:p>
        </w:tc>
        <w:tc>
          <w:tcPr>
            <w:tcW w:w="2410" w:type="dxa"/>
          </w:tcPr>
          <w:p w14:paraId="41143EB6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 xml:space="preserve">University Paris 12 and World Bank </w:t>
            </w:r>
          </w:p>
        </w:tc>
        <w:tc>
          <w:tcPr>
            <w:tcW w:w="1276" w:type="dxa"/>
          </w:tcPr>
          <w:p w14:paraId="40B69F10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Professor</w:t>
            </w:r>
          </w:p>
        </w:tc>
        <w:tc>
          <w:tcPr>
            <w:tcW w:w="4711" w:type="dxa"/>
          </w:tcPr>
          <w:p w14:paraId="39010593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Academic coordinator of the “</w:t>
            </w:r>
            <w:r w:rsidRPr="00600FAC">
              <w:rPr>
                <w:i/>
                <w:sz w:val="24"/>
                <w:szCs w:val="24"/>
              </w:rPr>
              <w:t>Global Issues Seminars</w:t>
            </w:r>
            <w:r w:rsidRPr="00600FAC">
              <w:rPr>
                <w:sz w:val="24"/>
                <w:szCs w:val="24"/>
              </w:rPr>
              <w:t>” in Paris.</w:t>
            </w:r>
          </w:p>
        </w:tc>
      </w:tr>
      <w:tr w:rsidR="00600FAC" w:rsidRPr="00600FAC" w14:paraId="58BA461B" w14:textId="77777777" w:rsidTr="00600FAC">
        <w:tc>
          <w:tcPr>
            <w:tcW w:w="1101" w:type="dxa"/>
          </w:tcPr>
          <w:p w14:paraId="60E80EBB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189F8C5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519796D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D543EF7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711" w:type="dxa"/>
          </w:tcPr>
          <w:p w14:paraId="44004094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</w:tr>
      <w:tr w:rsidR="00600FAC" w:rsidRPr="00600FAC" w14:paraId="4D66437F" w14:textId="77777777" w:rsidTr="00600FAC">
        <w:tc>
          <w:tcPr>
            <w:tcW w:w="1101" w:type="dxa"/>
          </w:tcPr>
          <w:p w14:paraId="7D205990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2006-08</w:t>
            </w:r>
          </w:p>
        </w:tc>
        <w:tc>
          <w:tcPr>
            <w:tcW w:w="1275" w:type="dxa"/>
          </w:tcPr>
          <w:p w14:paraId="5D18EEC2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Paris</w:t>
            </w:r>
          </w:p>
        </w:tc>
        <w:tc>
          <w:tcPr>
            <w:tcW w:w="2410" w:type="dxa"/>
          </w:tcPr>
          <w:p w14:paraId="208C75A6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HEC-Paris</w:t>
            </w:r>
          </w:p>
        </w:tc>
        <w:tc>
          <w:tcPr>
            <w:tcW w:w="1276" w:type="dxa"/>
          </w:tcPr>
          <w:p w14:paraId="478A2DBB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Professor</w:t>
            </w:r>
          </w:p>
        </w:tc>
        <w:tc>
          <w:tcPr>
            <w:tcW w:w="4711" w:type="dxa"/>
          </w:tcPr>
          <w:p w14:paraId="1B094344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 xml:space="preserve">Master of international Finance, International Economic Trends </w:t>
            </w:r>
          </w:p>
        </w:tc>
      </w:tr>
      <w:tr w:rsidR="00600FAC" w:rsidRPr="00600FAC" w14:paraId="7E0FEAC5" w14:textId="77777777" w:rsidTr="00600FAC">
        <w:tc>
          <w:tcPr>
            <w:tcW w:w="1101" w:type="dxa"/>
          </w:tcPr>
          <w:p w14:paraId="67383707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2A3E3DA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4691A02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F17834A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711" w:type="dxa"/>
          </w:tcPr>
          <w:p w14:paraId="64146913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</w:tr>
      <w:tr w:rsidR="00600FAC" w:rsidRPr="00600FAC" w14:paraId="5B5E1489" w14:textId="77777777" w:rsidTr="00600FAC">
        <w:tc>
          <w:tcPr>
            <w:tcW w:w="1101" w:type="dxa"/>
          </w:tcPr>
          <w:p w14:paraId="43AE84D9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2006-07</w:t>
            </w:r>
          </w:p>
        </w:tc>
        <w:tc>
          <w:tcPr>
            <w:tcW w:w="1275" w:type="dxa"/>
          </w:tcPr>
          <w:p w14:paraId="192B4749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Paris</w:t>
            </w:r>
          </w:p>
        </w:tc>
        <w:tc>
          <w:tcPr>
            <w:tcW w:w="2410" w:type="dxa"/>
          </w:tcPr>
          <w:p w14:paraId="2C5A75D1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SciencesPo -- Paris</w:t>
            </w:r>
          </w:p>
          <w:p w14:paraId="2566928B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B109A23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Professor</w:t>
            </w:r>
          </w:p>
        </w:tc>
        <w:tc>
          <w:tcPr>
            <w:tcW w:w="4711" w:type="dxa"/>
          </w:tcPr>
          <w:p w14:paraId="76F62108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Micro-Econometrics in developing countries</w:t>
            </w:r>
          </w:p>
        </w:tc>
      </w:tr>
      <w:tr w:rsidR="00600FAC" w:rsidRPr="00600FAC" w14:paraId="080EF029" w14:textId="77777777" w:rsidTr="00600FAC">
        <w:tc>
          <w:tcPr>
            <w:tcW w:w="1101" w:type="dxa"/>
          </w:tcPr>
          <w:p w14:paraId="4346A383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2005-06</w:t>
            </w:r>
          </w:p>
        </w:tc>
        <w:tc>
          <w:tcPr>
            <w:tcW w:w="1275" w:type="dxa"/>
          </w:tcPr>
          <w:p w14:paraId="07FBA6F8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Paris</w:t>
            </w:r>
          </w:p>
        </w:tc>
        <w:tc>
          <w:tcPr>
            <w:tcW w:w="2410" w:type="dxa"/>
          </w:tcPr>
          <w:p w14:paraId="5C412B6B" w14:textId="77777777" w:rsidR="00600FAC" w:rsidRPr="00600FAC" w:rsidRDefault="00EA7638" w:rsidP="00600FAC">
            <w:pPr>
              <w:snapToGrid w:val="0"/>
              <w:rPr>
                <w:sz w:val="24"/>
                <w:szCs w:val="24"/>
              </w:rPr>
            </w:pPr>
            <w:hyperlink r:id="rId14" w:history="1">
              <w:r w:rsidR="00600FAC" w:rsidRPr="00600FAC">
                <w:rPr>
                  <w:rStyle w:val="Lienhypertexte"/>
                  <w:color w:val="auto"/>
                  <w:sz w:val="24"/>
                  <w:szCs w:val="24"/>
                  <w:u w:val="none"/>
                </w:rPr>
                <w:t>University of Paris I</w:t>
              </w:r>
            </w:hyperlink>
            <w:r w:rsidR="00600FAC" w:rsidRPr="00600FAC">
              <w:rPr>
                <w:sz w:val="24"/>
                <w:szCs w:val="24"/>
              </w:rPr>
              <w:t>--</w:t>
            </w:r>
            <w:hyperlink r:id="rId15" w:history="1">
              <w:r w:rsidR="00600FAC" w:rsidRPr="00600FAC">
                <w:rPr>
                  <w:rStyle w:val="Lienhypertexte"/>
                  <w:color w:val="auto"/>
                  <w:sz w:val="24"/>
                  <w:szCs w:val="24"/>
                  <w:u w:val="none"/>
                </w:rPr>
                <w:t>FEMISE</w:t>
              </w:r>
            </w:hyperlink>
          </w:p>
        </w:tc>
        <w:tc>
          <w:tcPr>
            <w:tcW w:w="1276" w:type="dxa"/>
          </w:tcPr>
          <w:p w14:paraId="4B2B91F8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Scientific Director</w:t>
            </w:r>
          </w:p>
        </w:tc>
        <w:tc>
          <w:tcPr>
            <w:tcW w:w="4711" w:type="dxa"/>
          </w:tcPr>
          <w:p w14:paraId="618BB8B9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 xml:space="preserve">Extended research on the labour market flexibility in North Africa (Algeria, Morocco and Tunisia) </w:t>
            </w:r>
          </w:p>
          <w:p w14:paraId="483A850C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</w:tr>
      <w:tr w:rsidR="00600FAC" w:rsidRPr="00600FAC" w14:paraId="5631B2D1" w14:textId="77777777" w:rsidTr="00600FAC">
        <w:tc>
          <w:tcPr>
            <w:tcW w:w="1101" w:type="dxa"/>
          </w:tcPr>
          <w:p w14:paraId="401FFD5B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2006</w:t>
            </w:r>
          </w:p>
        </w:tc>
        <w:tc>
          <w:tcPr>
            <w:tcW w:w="1275" w:type="dxa"/>
          </w:tcPr>
          <w:p w14:paraId="26476932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Lucca</w:t>
            </w:r>
          </w:p>
        </w:tc>
        <w:tc>
          <w:tcPr>
            <w:tcW w:w="2410" w:type="dxa"/>
          </w:tcPr>
          <w:p w14:paraId="1C9B748A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 xml:space="preserve">IMT, </w:t>
            </w:r>
            <w:r w:rsidRPr="00600FAC">
              <w:rPr>
                <w:i/>
                <w:sz w:val="24"/>
                <w:szCs w:val="24"/>
              </w:rPr>
              <w:t>School for advance studies</w:t>
            </w:r>
          </w:p>
        </w:tc>
        <w:tc>
          <w:tcPr>
            <w:tcW w:w="1276" w:type="dxa"/>
          </w:tcPr>
          <w:p w14:paraId="12D28FA7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Visiting Professor</w:t>
            </w:r>
          </w:p>
          <w:p w14:paraId="32DDB204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711" w:type="dxa"/>
          </w:tcPr>
          <w:p w14:paraId="7E030DB4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Transition and development economics</w:t>
            </w:r>
          </w:p>
        </w:tc>
      </w:tr>
      <w:tr w:rsidR="00600FAC" w:rsidRPr="00600FAC" w14:paraId="62CBBF70" w14:textId="77777777" w:rsidTr="00600FAC">
        <w:tc>
          <w:tcPr>
            <w:tcW w:w="1101" w:type="dxa"/>
          </w:tcPr>
          <w:p w14:paraId="4BA5E2A7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2001- 02</w:t>
            </w:r>
          </w:p>
        </w:tc>
        <w:tc>
          <w:tcPr>
            <w:tcW w:w="1275" w:type="dxa"/>
          </w:tcPr>
          <w:p w14:paraId="35F4FBA2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Paris</w:t>
            </w:r>
          </w:p>
        </w:tc>
        <w:tc>
          <w:tcPr>
            <w:tcW w:w="2410" w:type="dxa"/>
          </w:tcPr>
          <w:p w14:paraId="12663CF6" w14:textId="77777777" w:rsidR="00600FAC" w:rsidRPr="00600FAC" w:rsidRDefault="00EA7638" w:rsidP="00600FAC">
            <w:pPr>
              <w:snapToGrid w:val="0"/>
              <w:rPr>
                <w:sz w:val="24"/>
                <w:szCs w:val="24"/>
              </w:rPr>
            </w:pPr>
            <w:hyperlink r:id="rId16" w:history="1">
              <w:r w:rsidR="00600FAC" w:rsidRPr="00600FAC">
                <w:rPr>
                  <w:rStyle w:val="Lienhypertexte"/>
                  <w:color w:val="auto"/>
                  <w:sz w:val="24"/>
                  <w:szCs w:val="24"/>
                  <w:u w:val="none"/>
                </w:rPr>
                <w:t>CEPREMAP</w:t>
              </w:r>
            </w:hyperlink>
          </w:p>
        </w:tc>
        <w:tc>
          <w:tcPr>
            <w:tcW w:w="1276" w:type="dxa"/>
          </w:tcPr>
          <w:p w14:paraId="773D6B4D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Post-Doc</w:t>
            </w:r>
          </w:p>
        </w:tc>
        <w:tc>
          <w:tcPr>
            <w:tcW w:w="4711" w:type="dxa"/>
          </w:tcPr>
          <w:p w14:paraId="0A4A632F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Employment, wages and financial development in French enterprises.</w:t>
            </w:r>
          </w:p>
        </w:tc>
      </w:tr>
      <w:tr w:rsidR="00600FAC" w:rsidRPr="00600FAC" w14:paraId="7A2E6766" w14:textId="77777777" w:rsidTr="00600FAC">
        <w:tc>
          <w:tcPr>
            <w:tcW w:w="1101" w:type="dxa"/>
          </w:tcPr>
          <w:p w14:paraId="3D7C22D3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E50CB26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C8E4A1E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9BE4E84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711" w:type="dxa"/>
          </w:tcPr>
          <w:p w14:paraId="74D71430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</w:tr>
      <w:tr w:rsidR="00600FAC" w:rsidRPr="00600FAC" w14:paraId="1DC64258" w14:textId="77777777" w:rsidTr="00600FAC">
        <w:tc>
          <w:tcPr>
            <w:tcW w:w="1101" w:type="dxa"/>
          </w:tcPr>
          <w:p w14:paraId="6141BEE5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 xml:space="preserve"> 2000-02</w:t>
            </w:r>
          </w:p>
        </w:tc>
        <w:tc>
          <w:tcPr>
            <w:tcW w:w="1275" w:type="dxa"/>
          </w:tcPr>
          <w:p w14:paraId="3245475C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Paris</w:t>
            </w:r>
          </w:p>
        </w:tc>
        <w:tc>
          <w:tcPr>
            <w:tcW w:w="2410" w:type="dxa"/>
          </w:tcPr>
          <w:p w14:paraId="26CF6B0A" w14:textId="77777777" w:rsidR="00600FAC" w:rsidRPr="00600FAC" w:rsidRDefault="00EA7638" w:rsidP="00600FAC">
            <w:pPr>
              <w:snapToGrid w:val="0"/>
              <w:rPr>
                <w:sz w:val="24"/>
                <w:szCs w:val="24"/>
              </w:rPr>
            </w:pPr>
            <w:hyperlink r:id="rId17" w:history="1">
              <w:r w:rsidR="00600FAC" w:rsidRPr="00600FAC">
                <w:rPr>
                  <w:rStyle w:val="Lienhypertexte"/>
                  <w:color w:val="auto"/>
                  <w:sz w:val="24"/>
                  <w:szCs w:val="24"/>
                  <w:u w:val="none"/>
                </w:rPr>
                <w:t>University of Paris I</w:t>
              </w:r>
            </w:hyperlink>
            <w:r w:rsidR="00600FAC" w:rsidRPr="00600FAC">
              <w:rPr>
                <w:sz w:val="24"/>
                <w:szCs w:val="24"/>
              </w:rPr>
              <w:t xml:space="preserve"> (Pantheon – Sorbonne)</w:t>
            </w:r>
          </w:p>
        </w:tc>
        <w:tc>
          <w:tcPr>
            <w:tcW w:w="1276" w:type="dxa"/>
          </w:tcPr>
          <w:p w14:paraId="7E4A3792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Lecturer</w:t>
            </w:r>
          </w:p>
        </w:tc>
        <w:tc>
          <w:tcPr>
            <w:tcW w:w="4711" w:type="dxa"/>
          </w:tcPr>
          <w:p w14:paraId="0042CD2F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Teaching, Development economics, Labour economics, Transition Economics.</w:t>
            </w:r>
          </w:p>
        </w:tc>
      </w:tr>
      <w:tr w:rsidR="00600FAC" w:rsidRPr="00600FAC" w14:paraId="0DDFA21C" w14:textId="77777777" w:rsidTr="00600FAC">
        <w:tc>
          <w:tcPr>
            <w:tcW w:w="1101" w:type="dxa"/>
          </w:tcPr>
          <w:p w14:paraId="59EBDB46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847E239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8BE7DBA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EE9F3F5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711" w:type="dxa"/>
          </w:tcPr>
          <w:p w14:paraId="4040B800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</w:tr>
      <w:tr w:rsidR="00600FAC" w:rsidRPr="00600FAC" w14:paraId="46518318" w14:textId="77777777" w:rsidTr="00600FAC">
        <w:tc>
          <w:tcPr>
            <w:tcW w:w="1101" w:type="dxa"/>
          </w:tcPr>
          <w:p w14:paraId="575AB1EF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lastRenderedPageBreak/>
              <w:t>1998- 00</w:t>
            </w:r>
          </w:p>
        </w:tc>
        <w:tc>
          <w:tcPr>
            <w:tcW w:w="1275" w:type="dxa"/>
          </w:tcPr>
          <w:p w14:paraId="4D690CA5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Lille,</w:t>
            </w:r>
          </w:p>
          <w:p w14:paraId="5216E238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Versailles</w:t>
            </w:r>
          </w:p>
        </w:tc>
        <w:tc>
          <w:tcPr>
            <w:tcW w:w="2410" w:type="dxa"/>
          </w:tcPr>
          <w:p w14:paraId="52F154BC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University of Lille I</w:t>
            </w:r>
          </w:p>
          <w:p w14:paraId="0F4C9AB3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University of Versailles Saint-Quentin</w:t>
            </w:r>
          </w:p>
        </w:tc>
        <w:tc>
          <w:tcPr>
            <w:tcW w:w="1276" w:type="dxa"/>
          </w:tcPr>
          <w:p w14:paraId="08D775CF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Assistant Lecturer</w:t>
            </w:r>
          </w:p>
        </w:tc>
        <w:tc>
          <w:tcPr>
            <w:tcW w:w="4711" w:type="dxa"/>
          </w:tcPr>
          <w:p w14:paraId="4CCF4331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Teaching in first year of Master and third year of Bachelor degree: Economics of Transition</w:t>
            </w:r>
          </w:p>
        </w:tc>
      </w:tr>
      <w:tr w:rsidR="00600FAC" w:rsidRPr="00600FAC" w14:paraId="620314D4" w14:textId="77777777" w:rsidTr="00600FAC">
        <w:tc>
          <w:tcPr>
            <w:tcW w:w="1101" w:type="dxa"/>
          </w:tcPr>
          <w:p w14:paraId="401F16D2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3BB4DBC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3A1D7CC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2E09749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711" w:type="dxa"/>
          </w:tcPr>
          <w:p w14:paraId="6D188DC1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</w:p>
        </w:tc>
      </w:tr>
      <w:tr w:rsidR="00600FAC" w:rsidRPr="00600FAC" w14:paraId="77D2611E" w14:textId="77777777" w:rsidTr="00600FAC">
        <w:tc>
          <w:tcPr>
            <w:tcW w:w="1101" w:type="dxa"/>
            <w:tcBorders>
              <w:bottom w:val="single" w:sz="4" w:space="0" w:color="auto"/>
            </w:tcBorders>
          </w:tcPr>
          <w:p w14:paraId="2B4302A0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1995-97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4C88665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Kyiv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BD8BB76" w14:textId="77777777" w:rsidR="00600FAC" w:rsidRPr="00600FAC" w:rsidRDefault="00EA7638" w:rsidP="00600FAC">
            <w:pPr>
              <w:snapToGrid w:val="0"/>
              <w:rPr>
                <w:sz w:val="24"/>
                <w:szCs w:val="24"/>
              </w:rPr>
            </w:pPr>
            <w:hyperlink r:id="rId18" w:history="1">
              <w:r w:rsidR="00600FAC" w:rsidRPr="00600FAC">
                <w:rPr>
                  <w:rStyle w:val="Lienhypertexte"/>
                  <w:color w:val="auto"/>
                  <w:sz w:val="24"/>
                  <w:szCs w:val="24"/>
                  <w:u w:val="none"/>
                </w:rPr>
                <w:t>University Kyiv Mohyla</w:t>
              </w:r>
            </w:hyperlink>
            <w:r w:rsidR="00600FAC" w:rsidRPr="00600FAC">
              <w:rPr>
                <w:rStyle w:val="Lienhypertexte"/>
                <w:color w:val="auto"/>
                <w:sz w:val="24"/>
                <w:szCs w:val="24"/>
                <w:u w:val="none"/>
              </w:rPr>
              <w:t xml:space="preserve"> Academy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49C97DA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Teacher</w:t>
            </w:r>
          </w:p>
        </w:tc>
        <w:tc>
          <w:tcPr>
            <w:tcW w:w="4711" w:type="dxa"/>
            <w:tcBorders>
              <w:bottom w:val="single" w:sz="4" w:space="0" w:color="auto"/>
            </w:tcBorders>
          </w:tcPr>
          <w:p w14:paraId="267A54F2" w14:textId="77777777" w:rsidR="00600FAC" w:rsidRPr="00600FAC" w:rsidRDefault="00600FAC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 xml:space="preserve">Seminar on social and labour policies (in the framework of a TEMPUS program). Master degree students specialized in social issues (social workers). </w:t>
            </w:r>
          </w:p>
          <w:p w14:paraId="3E199E15" w14:textId="77777777" w:rsidR="00600FAC" w:rsidRPr="00600FAC" w:rsidRDefault="00600FAC" w:rsidP="00600FAC">
            <w:pPr>
              <w:rPr>
                <w:sz w:val="24"/>
                <w:szCs w:val="24"/>
              </w:rPr>
            </w:pPr>
          </w:p>
        </w:tc>
      </w:tr>
    </w:tbl>
    <w:p w14:paraId="3272C92A" w14:textId="77777777" w:rsidR="00856E8E" w:rsidRPr="00856E8E" w:rsidRDefault="00856E8E" w:rsidP="00856E8E">
      <w:pPr>
        <w:ind w:left="1065"/>
        <w:rPr>
          <w:sz w:val="24"/>
          <w:szCs w:val="24"/>
        </w:rPr>
      </w:pPr>
    </w:p>
    <w:p w14:paraId="184A46CD" w14:textId="748AF286" w:rsidR="00856E8E" w:rsidRDefault="00856E8E" w:rsidP="00856E8E">
      <w:pPr>
        <w:ind w:left="1065"/>
        <w:rPr>
          <w:sz w:val="24"/>
          <w:szCs w:val="24"/>
        </w:rPr>
      </w:pPr>
    </w:p>
    <w:p w14:paraId="7F46BFF3" w14:textId="77777777" w:rsidR="00856E8E" w:rsidRPr="00600FAC" w:rsidRDefault="00856E8E" w:rsidP="00856E8E">
      <w:pPr>
        <w:pBdr>
          <w:bottom w:val="single" w:sz="4" w:space="1" w:color="auto"/>
        </w:pBdr>
        <w:rPr>
          <w:b/>
          <w:sz w:val="24"/>
          <w:szCs w:val="24"/>
        </w:rPr>
      </w:pPr>
      <w:r w:rsidRPr="00600FAC">
        <w:rPr>
          <w:b/>
          <w:sz w:val="24"/>
          <w:szCs w:val="24"/>
        </w:rPr>
        <w:t>Previous research and teaching:</w:t>
      </w:r>
    </w:p>
    <w:p w14:paraId="1186E689" w14:textId="77777777" w:rsidR="00856E8E" w:rsidRPr="00856E8E" w:rsidRDefault="00856E8E" w:rsidP="00856E8E">
      <w:pPr>
        <w:ind w:left="1065"/>
        <w:rPr>
          <w:sz w:val="24"/>
          <w:szCs w:val="24"/>
        </w:rPr>
      </w:pPr>
    </w:p>
    <w:p w14:paraId="0BEC2551" w14:textId="789C1E7B" w:rsidR="00D95B37" w:rsidRPr="00600FAC" w:rsidRDefault="00256E07" w:rsidP="00600FAC">
      <w:pPr>
        <w:numPr>
          <w:ilvl w:val="0"/>
          <w:numId w:val="5"/>
        </w:numPr>
        <w:tabs>
          <w:tab w:val="clear" w:pos="1065"/>
          <w:tab w:val="num" w:pos="600"/>
        </w:tabs>
        <w:ind w:hanging="705"/>
        <w:rPr>
          <w:sz w:val="24"/>
          <w:szCs w:val="24"/>
        </w:rPr>
      </w:pPr>
      <w:r w:rsidRPr="00600FAC">
        <w:rPr>
          <w:b/>
          <w:sz w:val="24"/>
          <w:szCs w:val="24"/>
        </w:rPr>
        <w:t xml:space="preserve"> (20013</w:t>
      </w:r>
      <w:r w:rsidR="00FA4E68" w:rsidRPr="00600FAC">
        <w:rPr>
          <w:b/>
          <w:sz w:val="24"/>
          <w:szCs w:val="24"/>
        </w:rPr>
        <w:t>-17</w:t>
      </w:r>
      <w:r w:rsidR="00D95B37" w:rsidRPr="00600FAC">
        <w:rPr>
          <w:b/>
          <w:sz w:val="24"/>
          <w:szCs w:val="24"/>
        </w:rPr>
        <w:t>):</w:t>
      </w:r>
      <w:r w:rsidR="00D95B37" w:rsidRPr="00600FAC">
        <w:rPr>
          <w:sz w:val="24"/>
          <w:szCs w:val="24"/>
        </w:rPr>
        <w:t xml:space="preserve"> Micro-econ</w:t>
      </w:r>
      <w:r w:rsidR="00451559" w:rsidRPr="00600FAC">
        <w:rPr>
          <w:sz w:val="24"/>
          <w:szCs w:val="24"/>
        </w:rPr>
        <w:t>omics for MBA</w:t>
      </w:r>
      <w:r w:rsidR="005F67F9" w:rsidRPr="00600FAC">
        <w:rPr>
          <w:sz w:val="24"/>
          <w:szCs w:val="24"/>
        </w:rPr>
        <w:t xml:space="preserve"> (Master, International Management</w:t>
      </w:r>
      <w:r w:rsidR="005F510F" w:rsidRPr="00600FAC">
        <w:rPr>
          <w:sz w:val="24"/>
          <w:szCs w:val="24"/>
        </w:rPr>
        <w:t>, UPEC)</w:t>
      </w:r>
      <w:r w:rsidR="001B296F" w:rsidRPr="00600FAC">
        <w:rPr>
          <w:sz w:val="24"/>
          <w:szCs w:val="24"/>
        </w:rPr>
        <w:t>, Development and I</w:t>
      </w:r>
      <w:r w:rsidR="00D95B37" w:rsidRPr="00600FAC">
        <w:rPr>
          <w:sz w:val="24"/>
          <w:szCs w:val="24"/>
        </w:rPr>
        <w:t>nstitutions (</w:t>
      </w:r>
      <w:r w:rsidR="001E2211" w:rsidRPr="00600FAC">
        <w:rPr>
          <w:sz w:val="24"/>
          <w:szCs w:val="24"/>
        </w:rPr>
        <w:t xml:space="preserve">University </w:t>
      </w:r>
      <w:r w:rsidR="001B296F" w:rsidRPr="00600FAC">
        <w:rPr>
          <w:sz w:val="24"/>
          <w:szCs w:val="24"/>
        </w:rPr>
        <w:t>Paris 1, Master</w:t>
      </w:r>
      <w:r w:rsidR="005F67F9" w:rsidRPr="00600FAC">
        <w:rPr>
          <w:sz w:val="24"/>
          <w:szCs w:val="24"/>
        </w:rPr>
        <w:t>, Development Economics</w:t>
      </w:r>
      <w:r w:rsidR="001B296F" w:rsidRPr="00600FAC">
        <w:rPr>
          <w:sz w:val="24"/>
          <w:szCs w:val="24"/>
        </w:rPr>
        <w:t>), D</w:t>
      </w:r>
      <w:r w:rsidR="00D95B37" w:rsidRPr="00600FAC">
        <w:rPr>
          <w:sz w:val="24"/>
          <w:szCs w:val="24"/>
        </w:rPr>
        <w:t>evelopment Policies (</w:t>
      </w:r>
      <w:r w:rsidR="005F67F9" w:rsidRPr="00600FAC">
        <w:rPr>
          <w:sz w:val="24"/>
          <w:szCs w:val="24"/>
        </w:rPr>
        <w:t xml:space="preserve">Master of International Economics, </w:t>
      </w:r>
      <w:r w:rsidR="001B296F" w:rsidRPr="00600FAC">
        <w:rPr>
          <w:sz w:val="24"/>
          <w:szCs w:val="24"/>
        </w:rPr>
        <w:t>UPEC), R</w:t>
      </w:r>
      <w:r w:rsidR="00D95B37" w:rsidRPr="00600FAC">
        <w:rPr>
          <w:sz w:val="24"/>
          <w:szCs w:val="24"/>
        </w:rPr>
        <w:t xml:space="preserve">eforms and crisis of public </w:t>
      </w:r>
      <w:r w:rsidR="001B296F" w:rsidRPr="00600FAC">
        <w:rPr>
          <w:sz w:val="24"/>
          <w:szCs w:val="24"/>
        </w:rPr>
        <w:t>institutions (</w:t>
      </w:r>
      <w:r w:rsidR="005F67F9" w:rsidRPr="00600FAC">
        <w:rPr>
          <w:sz w:val="24"/>
          <w:szCs w:val="24"/>
        </w:rPr>
        <w:t xml:space="preserve">Master of International Economics, </w:t>
      </w:r>
      <w:r w:rsidR="001B296F" w:rsidRPr="00600FAC">
        <w:rPr>
          <w:sz w:val="24"/>
          <w:szCs w:val="24"/>
        </w:rPr>
        <w:t>UPEC), R</w:t>
      </w:r>
      <w:r w:rsidR="00D95B37" w:rsidRPr="00600FAC">
        <w:rPr>
          <w:sz w:val="24"/>
          <w:szCs w:val="24"/>
        </w:rPr>
        <w:t xml:space="preserve">esearch seminar </w:t>
      </w:r>
      <w:r w:rsidR="004B0741" w:rsidRPr="00600FAC">
        <w:rPr>
          <w:sz w:val="24"/>
          <w:szCs w:val="24"/>
        </w:rPr>
        <w:t xml:space="preserve">on </w:t>
      </w:r>
      <w:r w:rsidR="00D95B37" w:rsidRPr="00600FAC">
        <w:rPr>
          <w:sz w:val="24"/>
          <w:szCs w:val="24"/>
        </w:rPr>
        <w:t>development</w:t>
      </w:r>
      <w:r w:rsidR="004B0741" w:rsidRPr="00600FAC">
        <w:rPr>
          <w:sz w:val="24"/>
          <w:szCs w:val="24"/>
        </w:rPr>
        <w:t xml:space="preserve"> economics</w:t>
      </w:r>
      <w:r w:rsidR="00D95B37" w:rsidRPr="00600FAC">
        <w:rPr>
          <w:sz w:val="24"/>
          <w:szCs w:val="24"/>
        </w:rPr>
        <w:t xml:space="preserve"> (Master</w:t>
      </w:r>
      <w:r w:rsidR="00451559" w:rsidRPr="00600FAC">
        <w:rPr>
          <w:sz w:val="24"/>
          <w:szCs w:val="24"/>
        </w:rPr>
        <w:t xml:space="preserve"> 1</w:t>
      </w:r>
      <w:r w:rsidR="00130428" w:rsidRPr="00600FAC">
        <w:rPr>
          <w:sz w:val="24"/>
          <w:szCs w:val="24"/>
        </w:rPr>
        <w:t>,</w:t>
      </w:r>
      <w:r w:rsidR="00451559" w:rsidRPr="00600FAC">
        <w:rPr>
          <w:sz w:val="24"/>
          <w:szCs w:val="24"/>
        </w:rPr>
        <w:t xml:space="preserve"> UPEC</w:t>
      </w:r>
      <w:r w:rsidR="00D95B37" w:rsidRPr="00600FAC">
        <w:rPr>
          <w:sz w:val="24"/>
          <w:szCs w:val="24"/>
        </w:rPr>
        <w:t>)</w:t>
      </w:r>
      <w:r w:rsidR="00451559" w:rsidRPr="00600FAC">
        <w:rPr>
          <w:sz w:val="24"/>
          <w:szCs w:val="24"/>
        </w:rPr>
        <w:t>, Applied Econometrics (</w:t>
      </w:r>
      <w:r w:rsidR="005F67F9" w:rsidRPr="00600FAC">
        <w:rPr>
          <w:sz w:val="24"/>
          <w:szCs w:val="24"/>
        </w:rPr>
        <w:t xml:space="preserve">Master of International Economics, </w:t>
      </w:r>
      <w:r w:rsidR="00451559" w:rsidRPr="00600FAC">
        <w:rPr>
          <w:sz w:val="24"/>
          <w:szCs w:val="24"/>
        </w:rPr>
        <w:t>UPEC), International Macroeconomics (</w:t>
      </w:r>
      <w:r w:rsidR="005F67F9" w:rsidRPr="00600FAC">
        <w:rPr>
          <w:sz w:val="24"/>
          <w:szCs w:val="24"/>
        </w:rPr>
        <w:t>Master, International Management</w:t>
      </w:r>
      <w:r w:rsidR="005F510F" w:rsidRPr="00600FAC">
        <w:rPr>
          <w:sz w:val="24"/>
          <w:szCs w:val="24"/>
        </w:rPr>
        <w:t>,</w:t>
      </w:r>
      <w:r w:rsidR="00451559" w:rsidRPr="00600FAC">
        <w:rPr>
          <w:sz w:val="24"/>
          <w:szCs w:val="24"/>
        </w:rPr>
        <w:t xml:space="preserve"> UPEC), International Conferences cycles (</w:t>
      </w:r>
      <w:r w:rsidR="005F67F9" w:rsidRPr="00600FAC">
        <w:rPr>
          <w:sz w:val="24"/>
          <w:szCs w:val="24"/>
        </w:rPr>
        <w:t xml:space="preserve">Master of International Economics, </w:t>
      </w:r>
      <w:r w:rsidR="00451559" w:rsidRPr="00600FAC">
        <w:rPr>
          <w:sz w:val="24"/>
          <w:szCs w:val="24"/>
        </w:rPr>
        <w:t>UPEC)</w:t>
      </w:r>
      <w:r w:rsidR="006A40CD" w:rsidRPr="00600FAC">
        <w:rPr>
          <w:sz w:val="24"/>
          <w:szCs w:val="24"/>
        </w:rPr>
        <w:t>, International T</w:t>
      </w:r>
      <w:r w:rsidR="00A77CCE" w:rsidRPr="00600FAC">
        <w:rPr>
          <w:sz w:val="24"/>
          <w:szCs w:val="24"/>
        </w:rPr>
        <w:t>rade (Bachelor Degree</w:t>
      </w:r>
      <w:r w:rsidR="005F510F" w:rsidRPr="00600FAC">
        <w:rPr>
          <w:sz w:val="24"/>
          <w:szCs w:val="24"/>
        </w:rPr>
        <w:t>, UPEC</w:t>
      </w:r>
      <w:r w:rsidR="00A77CCE" w:rsidRPr="00600FAC">
        <w:rPr>
          <w:sz w:val="24"/>
          <w:szCs w:val="24"/>
        </w:rPr>
        <w:t>)</w:t>
      </w:r>
      <w:r w:rsidR="00586C4C" w:rsidRPr="00600FAC">
        <w:rPr>
          <w:sz w:val="24"/>
          <w:szCs w:val="24"/>
        </w:rPr>
        <w:t xml:space="preserve">, </w:t>
      </w:r>
      <w:r w:rsidR="00315888" w:rsidRPr="00600FAC">
        <w:rPr>
          <w:sz w:val="24"/>
          <w:szCs w:val="24"/>
        </w:rPr>
        <w:t xml:space="preserve">European Commission </w:t>
      </w:r>
      <w:r w:rsidR="001B296F" w:rsidRPr="00600FAC">
        <w:rPr>
          <w:sz w:val="24"/>
          <w:szCs w:val="24"/>
        </w:rPr>
        <w:t xml:space="preserve">and European Parliament </w:t>
      </w:r>
      <w:r w:rsidR="00315888" w:rsidRPr="00600FAC">
        <w:rPr>
          <w:sz w:val="24"/>
          <w:szCs w:val="24"/>
        </w:rPr>
        <w:t xml:space="preserve">visits since 2004 </w:t>
      </w:r>
      <w:r w:rsidR="005F67F9" w:rsidRPr="00600FAC">
        <w:rPr>
          <w:sz w:val="24"/>
          <w:szCs w:val="24"/>
        </w:rPr>
        <w:t xml:space="preserve"> (Master o</w:t>
      </w:r>
      <w:r w:rsidR="004A2670" w:rsidRPr="00600FAC">
        <w:rPr>
          <w:sz w:val="24"/>
          <w:szCs w:val="24"/>
        </w:rPr>
        <w:t>f International Economics, UPEC), European economics (Summer School, UPEC)</w:t>
      </w:r>
      <w:r w:rsidR="00FA4E68" w:rsidRPr="00600FAC">
        <w:rPr>
          <w:sz w:val="24"/>
          <w:szCs w:val="24"/>
        </w:rPr>
        <w:t>, Economic of Emerging Countries (USMB)</w:t>
      </w:r>
    </w:p>
    <w:p w14:paraId="428121DB" w14:textId="0A7B9F72" w:rsidR="00451559" w:rsidRPr="00600FAC" w:rsidRDefault="00D95B37" w:rsidP="00600FAC">
      <w:pPr>
        <w:rPr>
          <w:sz w:val="24"/>
          <w:szCs w:val="24"/>
        </w:rPr>
      </w:pPr>
      <w:r w:rsidRPr="00600FAC">
        <w:rPr>
          <w:sz w:val="24"/>
          <w:szCs w:val="24"/>
        </w:rPr>
        <w:tab/>
      </w:r>
    </w:p>
    <w:p w14:paraId="2609125E" w14:textId="77777777" w:rsidR="00256E07" w:rsidRPr="00600FAC" w:rsidRDefault="00256E07" w:rsidP="00600FAC">
      <w:pPr>
        <w:rPr>
          <w:b/>
          <w:sz w:val="24"/>
          <w:szCs w:val="24"/>
        </w:rPr>
      </w:pPr>
    </w:p>
    <w:p w14:paraId="05F98107" w14:textId="77777777" w:rsidR="00A86A90" w:rsidRPr="00600FAC" w:rsidRDefault="00287597" w:rsidP="00600FAC">
      <w:pPr>
        <w:rPr>
          <w:b/>
          <w:sz w:val="24"/>
          <w:szCs w:val="24"/>
        </w:rPr>
      </w:pPr>
      <w:r w:rsidRPr="00600FAC">
        <w:rPr>
          <w:b/>
          <w:sz w:val="24"/>
          <w:szCs w:val="24"/>
        </w:rPr>
        <w:t>R</w:t>
      </w:r>
      <w:r w:rsidR="00BC5B72" w:rsidRPr="00600FAC">
        <w:rPr>
          <w:b/>
          <w:sz w:val="24"/>
          <w:szCs w:val="24"/>
        </w:rPr>
        <w:t>esearch</w:t>
      </w:r>
      <w:r w:rsidRPr="00600FAC">
        <w:rPr>
          <w:b/>
          <w:sz w:val="24"/>
          <w:szCs w:val="24"/>
        </w:rPr>
        <w:t xml:space="preserve"> and Policy advice Projects </w:t>
      </w:r>
    </w:p>
    <w:p w14:paraId="4FD7985F" w14:textId="77777777" w:rsidR="005568B7" w:rsidRPr="00600FAC" w:rsidRDefault="005568B7" w:rsidP="00600FAC">
      <w:pPr>
        <w:rPr>
          <w:b/>
          <w:sz w:val="24"/>
          <w:szCs w:val="24"/>
        </w:rPr>
      </w:pPr>
    </w:p>
    <w:tbl>
      <w:tblPr>
        <w:tblW w:w="11165" w:type="dxa"/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2126"/>
        <w:gridCol w:w="1384"/>
        <w:gridCol w:w="5670"/>
      </w:tblGrid>
      <w:tr w:rsidR="00600FAC" w:rsidRPr="00600FAC" w14:paraId="6807E428" w14:textId="77777777" w:rsidTr="00366D94">
        <w:tc>
          <w:tcPr>
            <w:tcW w:w="851" w:type="dxa"/>
            <w:tcBorders>
              <w:top w:val="single" w:sz="12" w:space="0" w:color="00B050"/>
              <w:bottom w:val="single" w:sz="12" w:space="0" w:color="00B050"/>
            </w:tcBorders>
          </w:tcPr>
          <w:p w14:paraId="1CFD6282" w14:textId="77777777" w:rsidR="006823C0" w:rsidRPr="00600FAC" w:rsidRDefault="006823C0" w:rsidP="00600FAC">
            <w:pPr>
              <w:snapToGrid w:val="0"/>
              <w:rPr>
                <w:b/>
                <w:sz w:val="24"/>
                <w:szCs w:val="24"/>
              </w:rPr>
            </w:pPr>
            <w:r w:rsidRPr="00600FAC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34" w:type="dxa"/>
            <w:tcBorders>
              <w:top w:val="single" w:sz="12" w:space="0" w:color="00B050"/>
              <w:bottom w:val="single" w:sz="12" w:space="0" w:color="00B050"/>
            </w:tcBorders>
          </w:tcPr>
          <w:p w14:paraId="3FB8E194" w14:textId="77777777" w:rsidR="006823C0" w:rsidRPr="00600FAC" w:rsidRDefault="006823C0" w:rsidP="00600FAC">
            <w:pPr>
              <w:snapToGrid w:val="0"/>
              <w:rPr>
                <w:b/>
                <w:sz w:val="24"/>
                <w:szCs w:val="24"/>
              </w:rPr>
            </w:pPr>
            <w:r w:rsidRPr="00600FAC"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2126" w:type="dxa"/>
            <w:tcBorders>
              <w:top w:val="single" w:sz="12" w:space="0" w:color="00B050"/>
              <w:bottom w:val="single" w:sz="12" w:space="0" w:color="00B050"/>
            </w:tcBorders>
          </w:tcPr>
          <w:p w14:paraId="32B2C821" w14:textId="77777777" w:rsidR="006823C0" w:rsidRPr="00600FAC" w:rsidRDefault="006823C0" w:rsidP="00600FAC">
            <w:pPr>
              <w:snapToGrid w:val="0"/>
              <w:rPr>
                <w:b/>
                <w:sz w:val="24"/>
                <w:szCs w:val="24"/>
              </w:rPr>
            </w:pPr>
            <w:r w:rsidRPr="00600FAC">
              <w:rPr>
                <w:b/>
                <w:sz w:val="24"/>
                <w:szCs w:val="24"/>
              </w:rPr>
              <w:t>Institution</w:t>
            </w:r>
          </w:p>
        </w:tc>
        <w:tc>
          <w:tcPr>
            <w:tcW w:w="1384" w:type="dxa"/>
            <w:tcBorders>
              <w:top w:val="single" w:sz="12" w:space="0" w:color="00B050"/>
              <w:bottom w:val="single" w:sz="12" w:space="0" w:color="00B050"/>
            </w:tcBorders>
          </w:tcPr>
          <w:p w14:paraId="0FB459E8" w14:textId="77777777" w:rsidR="006823C0" w:rsidRPr="00600FAC" w:rsidRDefault="006823C0" w:rsidP="00600FAC">
            <w:pPr>
              <w:snapToGrid w:val="0"/>
              <w:rPr>
                <w:b/>
                <w:sz w:val="24"/>
                <w:szCs w:val="24"/>
              </w:rPr>
            </w:pPr>
            <w:r w:rsidRPr="00600FAC">
              <w:rPr>
                <w:b/>
                <w:sz w:val="24"/>
                <w:szCs w:val="24"/>
              </w:rPr>
              <w:t>Position</w:t>
            </w:r>
          </w:p>
        </w:tc>
        <w:tc>
          <w:tcPr>
            <w:tcW w:w="5670" w:type="dxa"/>
            <w:tcBorders>
              <w:top w:val="single" w:sz="12" w:space="0" w:color="00B050"/>
              <w:bottom w:val="single" w:sz="12" w:space="0" w:color="00B050"/>
            </w:tcBorders>
          </w:tcPr>
          <w:p w14:paraId="14E9CA70" w14:textId="77777777" w:rsidR="006823C0" w:rsidRPr="00600FAC" w:rsidRDefault="006823C0" w:rsidP="00600FAC">
            <w:pPr>
              <w:snapToGrid w:val="0"/>
              <w:rPr>
                <w:b/>
                <w:sz w:val="24"/>
                <w:szCs w:val="24"/>
              </w:rPr>
            </w:pPr>
            <w:r w:rsidRPr="00600FAC">
              <w:rPr>
                <w:b/>
                <w:sz w:val="24"/>
                <w:szCs w:val="24"/>
              </w:rPr>
              <w:t>Description</w:t>
            </w:r>
          </w:p>
        </w:tc>
      </w:tr>
      <w:tr w:rsidR="00600FAC" w:rsidRPr="00600FAC" w14:paraId="1367E6B5" w14:textId="77777777" w:rsidTr="00366D94">
        <w:tc>
          <w:tcPr>
            <w:tcW w:w="851" w:type="dxa"/>
            <w:tcBorders>
              <w:top w:val="single" w:sz="12" w:space="0" w:color="00B050"/>
            </w:tcBorders>
          </w:tcPr>
          <w:p w14:paraId="11C8B896" w14:textId="77777777" w:rsidR="00A86A90" w:rsidRPr="00600FAC" w:rsidRDefault="00A86A90" w:rsidP="00600FAC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B050"/>
            </w:tcBorders>
          </w:tcPr>
          <w:p w14:paraId="5C5E151A" w14:textId="77777777" w:rsidR="00A86A90" w:rsidRPr="00600FAC" w:rsidRDefault="00A86A90" w:rsidP="00600FAC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00B050"/>
            </w:tcBorders>
          </w:tcPr>
          <w:p w14:paraId="205C72A5" w14:textId="77777777" w:rsidR="00A86A90" w:rsidRPr="00600FAC" w:rsidRDefault="00A86A90" w:rsidP="00600FAC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12" w:space="0" w:color="00B050"/>
            </w:tcBorders>
          </w:tcPr>
          <w:p w14:paraId="15A6E282" w14:textId="77777777" w:rsidR="00A86A90" w:rsidRPr="00600FAC" w:rsidRDefault="00A86A90" w:rsidP="00600FAC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12" w:space="0" w:color="00B050"/>
            </w:tcBorders>
          </w:tcPr>
          <w:p w14:paraId="3E4C6267" w14:textId="77777777" w:rsidR="00A86A90" w:rsidRPr="00600FAC" w:rsidRDefault="00A86A90" w:rsidP="00600FAC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366D94" w:rsidRPr="00600FAC" w14:paraId="443CEB84" w14:textId="77777777" w:rsidTr="00366D94">
        <w:tc>
          <w:tcPr>
            <w:tcW w:w="851" w:type="dxa"/>
          </w:tcPr>
          <w:p w14:paraId="72856CF1" w14:textId="77777777" w:rsidR="00366D94" w:rsidRDefault="00366D94" w:rsidP="00600FA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</w:t>
            </w:r>
          </w:p>
          <w:p w14:paraId="6596167A" w14:textId="03B14D18" w:rsidR="00366D94" w:rsidRPr="00600FAC" w:rsidRDefault="00366D94" w:rsidP="00600FA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14:paraId="49E931B1" w14:textId="43E748CB" w:rsidR="00366D94" w:rsidRPr="00600FAC" w:rsidRDefault="00366D94" w:rsidP="00600FAC">
            <w:pPr>
              <w:snapToGrid w:val="0"/>
              <w:ind w:right="-10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Cairo</w:t>
            </w:r>
          </w:p>
        </w:tc>
        <w:tc>
          <w:tcPr>
            <w:tcW w:w="2126" w:type="dxa"/>
          </w:tcPr>
          <w:p w14:paraId="1224384F" w14:textId="1AE05AA1" w:rsidR="00366D94" w:rsidRPr="00600FAC" w:rsidRDefault="00366D94" w:rsidP="00600FA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ERF</w:t>
            </w:r>
          </w:p>
        </w:tc>
        <w:tc>
          <w:tcPr>
            <w:tcW w:w="1384" w:type="dxa"/>
          </w:tcPr>
          <w:p w14:paraId="1290DC7C" w14:textId="5E7047CD" w:rsidR="00366D94" w:rsidRPr="00600FAC" w:rsidRDefault="00366D94" w:rsidP="00600FAC">
            <w:pPr>
              <w:snapToGrid w:val="0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>Researcher</w:t>
            </w:r>
          </w:p>
        </w:tc>
        <w:tc>
          <w:tcPr>
            <w:tcW w:w="5670" w:type="dxa"/>
          </w:tcPr>
          <w:p w14:paraId="5A6733D9" w14:textId="7F09AFDE" w:rsidR="00366D94" w:rsidRPr="00600FAC" w:rsidRDefault="00366D94" w:rsidP="00600FA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Project on informal sector competition and formal firms political connections</w:t>
            </w:r>
          </w:p>
        </w:tc>
      </w:tr>
      <w:tr w:rsidR="00366D94" w:rsidRPr="00600FAC" w14:paraId="3EA4F0F1" w14:textId="77777777" w:rsidTr="00366D94">
        <w:tc>
          <w:tcPr>
            <w:tcW w:w="851" w:type="dxa"/>
          </w:tcPr>
          <w:p w14:paraId="7E33CED7" w14:textId="77777777" w:rsidR="00366D94" w:rsidRPr="00600FAC" w:rsidRDefault="00366D94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49311D5" w14:textId="77777777" w:rsidR="00366D94" w:rsidRPr="00600FAC" w:rsidRDefault="00366D94" w:rsidP="00600FAC">
            <w:pPr>
              <w:snapToGrid w:val="0"/>
              <w:ind w:right="-108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1FD871" w14:textId="77777777" w:rsidR="00366D94" w:rsidRPr="00600FAC" w:rsidRDefault="00366D94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15BF4C82" w14:textId="77777777" w:rsidR="00366D94" w:rsidRPr="00600FAC" w:rsidRDefault="00366D94" w:rsidP="00600FAC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5670" w:type="dxa"/>
          </w:tcPr>
          <w:p w14:paraId="66E6C874" w14:textId="77777777" w:rsidR="00366D94" w:rsidRPr="00600FAC" w:rsidRDefault="00366D94" w:rsidP="00600FAC">
            <w:pPr>
              <w:rPr>
                <w:i/>
                <w:sz w:val="24"/>
                <w:szCs w:val="24"/>
              </w:rPr>
            </w:pPr>
          </w:p>
        </w:tc>
      </w:tr>
      <w:tr w:rsidR="00600FAC" w:rsidRPr="00600FAC" w14:paraId="5C467755" w14:textId="77777777" w:rsidTr="00366D94">
        <w:tc>
          <w:tcPr>
            <w:tcW w:w="851" w:type="dxa"/>
          </w:tcPr>
          <w:p w14:paraId="658950F5" w14:textId="27BDD399" w:rsidR="00E969B6" w:rsidRPr="00600FAC" w:rsidRDefault="00366D94" w:rsidP="00600FA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Sep-Aug 17</w:t>
            </w:r>
          </w:p>
        </w:tc>
        <w:tc>
          <w:tcPr>
            <w:tcW w:w="1134" w:type="dxa"/>
          </w:tcPr>
          <w:p w14:paraId="5FF3AB42" w14:textId="77777777" w:rsidR="00E969B6" w:rsidRPr="00600FAC" w:rsidRDefault="00E969B6" w:rsidP="00600FAC">
            <w:pPr>
              <w:snapToGrid w:val="0"/>
              <w:ind w:right="-108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>Geneva</w:t>
            </w:r>
          </w:p>
        </w:tc>
        <w:tc>
          <w:tcPr>
            <w:tcW w:w="2126" w:type="dxa"/>
          </w:tcPr>
          <w:p w14:paraId="21FDDE2B" w14:textId="77777777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ILO</w:t>
            </w:r>
          </w:p>
        </w:tc>
        <w:tc>
          <w:tcPr>
            <w:tcW w:w="1384" w:type="dxa"/>
          </w:tcPr>
          <w:p w14:paraId="2340CD46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>Researcher</w:t>
            </w:r>
          </w:p>
        </w:tc>
        <w:tc>
          <w:tcPr>
            <w:tcW w:w="5670" w:type="dxa"/>
          </w:tcPr>
          <w:p w14:paraId="080FAC02" w14:textId="77777777" w:rsidR="00E969B6" w:rsidRPr="00600FAC" w:rsidRDefault="00E969B6" w:rsidP="00600FAC">
            <w:pPr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>Research and recommendations on unregistered labour and informal economy drivers.</w:t>
            </w:r>
          </w:p>
        </w:tc>
      </w:tr>
      <w:tr w:rsidR="00600FAC" w:rsidRPr="00600FAC" w14:paraId="08DC9757" w14:textId="77777777" w:rsidTr="00366D94">
        <w:tc>
          <w:tcPr>
            <w:tcW w:w="851" w:type="dxa"/>
          </w:tcPr>
          <w:p w14:paraId="65E71E2E" w14:textId="77777777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E7DC07F" w14:textId="77777777" w:rsidR="00E969B6" w:rsidRPr="00600FAC" w:rsidRDefault="00E969B6" w:rsidP="00600FAC">
            <w:pPr>
              <w:snapToGrid w:val="0"/>
              <w:ind w:right="-108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4EB6A7" w14:textId="77777777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0BC221E0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5670" w:type="dxa"/>
          </w:tcPr>
          <w:p w14:paraId="319A55DC" w14:textId="77777777" w:rsidR="00E969B6" w:rsidRPr="00600FAC" w:rsidRDefault="00E969B6" w:rsidP="00600FAC">
            <w:pPr>
              <w:rPr>
                <w:i/>
                <w:sz w:val="24"/>
                <w:szCs w:val="24"/>
              </w:rPr>
            </w:pPr>
          </w:p>
        </w:tc>
      </w:tr>
      <w:tr w:rsidR="00600FAC" w:rsidRPr="00600FAC" w14:paraId="476FCE55" w14:textId="77777777" w:rsidTr="00366D94">
        <w:tc>
          <w:tcPr>
            <w:tcW w:w="851" w:type="dxa"/>
          </w:tcPr>
          <w:p w14:paraId="1DD92AE3" w14:textId="274B68D3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14:paraId="2F4F0C99" w14:textId="77777777" w:rsidR="00E969B6" w:rsidRPr="00600FAC" w:rsidRDefault="00E969B6" w:rsidP="00600FAC">
            <w:pPr>
              <w:snapToGrid w:val="0"/>
              <w:ind w:right="-108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>Paris-BXL</w:t>
            </w:r>
          </w:p>
        </w:tc>
        <w:tc>
          <w:tcPr>
            <w:tcW w:w="2126" w:type="dxa"/>
          </w:tcPr>
          <w:p w14:paraId="06A32406" w14:textId="77777777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EuropeAid</w:t>
            </w:r>
          </w:p>
        </w:tc>
        <w:tc>
          <w:tcPr>
            <w:tcW w:w="1384" w:type="dxa"/>
          </w:tcPr>
          <w:p w14:paraId="3BA9B6DF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>Researcher</w:t>
            </w:r>
          </w:p>
        </w:tc>
        <w:tc>
          <w:tcPr>
            <w:tcW w:w="5670" w:type="dxa"/>
          </w:tcPr>
          <w:p w14:paraId="78D967CB" w14:textId="77777777" w:rsidR="00E969B6" w:rsidRPr="00600FAC" w:rsidRDefault="00E969B6" w:rsidP="00600FAC">
            <w:pPr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>Research on Informal Economy in developing countries.</w:t>
            </w:r>
          </w:p>
        </w:tc>
      </w:tr>
      <w:tr w:rsidR="00600FAC" w:rsidRPr="00600FAC" w14:paraId="19D633CF" w14:textId="77777777" w:rsidTr="00366D94">
        <w:tc>
          <w:tcPr>
            <w:tcW w:w="851" w:type="dxa"/>
          </w:tcPr>
          <w:p w14:paraId="097469A6" w14:textId="77777777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205B003" w14:textId="77777777" w:rsidR="00E969B6" w:rsidRPr="00600FAC" w:rsidRDefault="00E969B6" w:rsidP="00600FAC">
            <w:pPr>
              <w:snapToGrid w:val="0"/>
              <w:ind w:right="-108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3E5176" w14:textId="77777777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54C7E4B2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5670" w:type="dxa"/>
          </w:tcPr>
          <w:p w14:paraId="139D6FC9" w14:textId="77777777" w:rsidR="00E969B6" w:rsidRPr="00600FAC" w:rsidRDefault="00E969B6" w:rsidP="00600FAC">
            <w:pPr>
              <w:rPr>
                <w:i/>
                <w:sz w:val="24"/>
                <w:szCs w:val="24"/>
              </w:rPr>
            </w:pPr>
          </w:p>
        </w:tc>
      </w:tr>
      <w:tr w:rsidR="00600FAC" w:rsidRPr="00600FAC" w14:paraId="048F9A4F" w14:textId="77777777" w:rsidTr="00366D94">
        <w:tc>
          <w:tcPr>
            <w:tcW w:w="851" w:type="dxa"/>
          </w:tcPr>
          <w:p w14:paraId="264334C2" w14:textId="4DEA8D28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 xml:space="preserve"> 2011-13</w:t>
            </w:r>
          </w:p>
        </w:tc>
        <w:tc>
          <w:tcPr>
            <w:tcW w:w="1134" w:type="dxa"/>
          </w:tcPr>
          <w:p w14:paraId="100FBF7F" w14:textId="77777777" w:rsidR="00600FAC" w:rsidRDefault="00600FAC" w:rsidP="00600FAC">
            <w:pPr>
              <w:snapToGrid w:val="0"/>
              <w:ind w:right="-108"/>
              <w:rPr>
                <w:i/>
                <w:sz w:val="24"/>
                <w:szCs w:val="24"/>
              </w:rPr>
            </w:pPr>
          </w:p>
          <w:p w14:paraId="7B4BCA8B" w14:textId="11EEC532" w:rsidR="00E969B6" w:rsidRPr="00600FAC" w:rsidRDefault="00E969B6" w:rsidP="00600FAC">
            <w:pPr>
              <w:snapToGrid w:val="0"/>
              <w:ind w:right="-108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>Paris</w:t>
            </w:r>
          </w:p>
        </w:tc>
        <w:tc>
          <w:tcPr>
            <w:tcW w:w="2126" w:type="dxa"/>
          </w:tcPr>
          <w:p w14:paraId="25A62F0F" w14:textId="4733FBF6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CASE-FP7-Neujobs</w:t>
            </w:r>
          </w:p>
        </w:tc>
        <w:tc>
          <w:tcPr>
            <w:tcW w:w="1384" w:type="dxa"/>
          </w:tcPr>
          <w:p w14:paraId="73680FF6" w14:textId="3055D81F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>Researcher</w:t>
            </w:r>
          </w:p>
        </w:tc>
        <w:tc>
          <w:tcPr>
            <w:tcW w:w="5670" w:type="dxa"/>
          </w:tcPr>
          <w:p w14:paraId="7A395570" w14:textId="6850E93D" w:rsidR="00E969B6" w:rsidRPr="00600FAC" w:rsidRDefault="00E969B6" w:rsidP="00600FAC">
            <w:pPr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 xml:space="preserve">Regional Labour characteristics across EU </w:t>
            </w:r>
          </w:p>
        </w:tc>
      </w:tr>
      <w:tr w:rsidR="00600FAC" w:rsidRPr="00600FAC" w14:paraId="744CADB6" w14:textId="77777777" w:rsidTr="00366D94">
        <w:trPr>
          <w:trHeight w:val="100"/>
        </w:trPr>
        <w:tc>
          <w:tcPr>
            <w:tcW w:w="851" w:type="dxa"/>
          </w:tcPr>
          <w:p w14:paraId="2C426576" w14:textId="77777777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</w:p>
          <w:p w14:paraId="4A1C6A41" w14:textId="0A3B1F2F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2010-12</w:t>
            </w:r>
          </w:p>
        </w:tc>
        <w:tc>
          <w:tcPr>
            <w:tcW w:w="1134" w:type="dxa"/>
          </w:tcPr>
          <w:p w14:paraId="319C0FB2" w14:textId="77777777" w:rsidR="00E969B6" w:rsidRPr="00600FAC" w:rsidRDefault="00E969B6" w:rsidP="00600FAC">
            <w:pPr>
              <w:snapToGrid w:val="0"/>
              <w:ind w:right="-108"/>
              <w:rPr>
                <w:i/>
                <w:sz w:val="24"/>
                <w:szCs w:val="24"/>
              </w:rPr>
            </w:pPr>
          </w:p>
          <w:p w14:paraId="3F251269" w14:textId="4B12DC5B" w:rsidR="00E969B6" w:rsidRPr="00600FAC" w:rsidRDefault="00E969B6" w:rsidP="00600FAC">
            <w:pPr>
              <w:snapToGrid w:val="0"/>
              <w:ind w:right="-108"/>
              <w:rPr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>Paris</w:t>
            </w:r>
          </w:p>
        </w:tc>
        <w:tc>
          <w:tcPr>
            <w:tcW w:w="2126" w:type="dxa"/>
          </w:tcPr>
          <w:p w14:paraId="652EC8B0" w14:textId="77777777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</w:p>
          <w:p w14:paraId="0C4014F9" w14:textId="4ED6043E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CASE-FP7-Medpro</w:t>
            </w:r>
          </w:p>
        </w:tc>
        <w:tc>
          <w:tcPr>
            <w:tcW w:w="1384" w:type="dxa"/>
          </w:tcPr>
          <w:p w14:paraId="207202D4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</w:p>
          <w:p w14:paraId="11714B3C" w14:textId="50E339C2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>Researcher</w:t>
            </w:r>
          </w:p>
        </w:tc>
        <w:tc>
          <w:tcPr>
            <w:tcW w:w="5670" w:type="dxa"/>
          </w:tcPr>
          <w:p w14:paraId="7F2E5732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</w:p>
          <w:p w14:paraId="425FE7CE" w14:textId="2FD40BBB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>Migration trends analysis for the Mediterranean countries</w:t>
            </w:r>
          </w:p>
        </w:tc>
      </w:tr>
      <w:tr w:rsidR="00600FAC" w:rsidRPr="00600FAC" w14:paraId="2DBFE620" w14:textId="77777777" w:rsidTr="00366D94">
        <w:trPr>
          <w:trHeight w:val="100"/>
        </w:trPr>
        <w:tc>
          <w:tcPr>
            <w:tcW w:w="851" w:type="dxa"/>
          </w:tcPr>
          <w:p w14:paraId="6DC42F4A" w14:textId="77777777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A5728F7" w14:textId="77777777" w:rsidR="00E969B6" w:rsidRPr="00600FAC" w:rsidRDefault="00E969B6" w:rsidP="00600FAC">
            <w:pPr>
              <w:snapToGrid w:val="0"/>
              <w:ind w:right="-108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CB419B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1384" w:type="dxa"/>
          </w:tcPr>
          <w:p w14:paraId="3CA0A1CA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5670" w:type="dxa"/>
          </w:tcPr>
          <w:p w14:paraId="796B8AFC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</w:p>
        </w:tc>
      </w:tr>
      <w:tr w:rsidR="00600FAC" w:rsidRPr="00600FAC" w14:paraId="3FC984E2" w14:textId="77777777" w:rsidTr="00366D94">
        <w:tc>
          <w:tcPr>
            <w:tcW w:w="851" w:type="dxa"/>
          </w:tcPr>
          <w:p w14:paraId="01F04007" w14:textId="76646E3D" w:rsidR="00E969B6" w:rsidRPr="00600FAC" w:rsidRDefault="00FA4E68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20</w:t>
            </w:r>
            <w:r w:rsidR="00E969B6" w:rsidRPr="00600FAC">
              <w:rPr>
                <w:sz w:val="24"/>
                <w:szCs w:val="24"/>
              </w:rPr>
              <w:t>07- 08</w:t>
            </w:r>
          </w:p>
        </w:tc>
        <w:tc>
          <w:tcPr>
            <w:tcW w:w="1134" w:type="dxa"/>
          </w:tcPr>
          <w:p w14:paraId="78D50CD4" w14:textId="77777777" w:rsidR="00E969B6" w:rsidRPr="00600FAC" w:rsidRDefault="00E969B6" w:rsidP="00600FAC">
            <w:pPr>
              <w:snapToGrid w:val="0"/>
              <w:ind w:right="-108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>Paris</w:t>
            </w:r>
          </w:p>
        </w:tc>
        <w:tc>
          <w:tcPr>
            <w:tcW w:w="2126" w:type="dxa"/>
          </w:tcPr>
          <w:p w14:paraId="205A1B61" w14:textId="77777777" w:rsidR="00E969B6" w:rsidRPr="00600FAC" w:rsidRDefault="00EA7638" w:rsidP="00600FAC">
            <w:pPr>
              <w:snapToGrid w:val="0"/>
              <w:rPr>
                <w:i/>
                <w:sz w:val="24"/>
                <w:szCs w:val="24"/>
                <w:lang w:val="fr-FR"/>
              </w:rPr>
            </w:pPr>
            <w:hyperlink r:id="rId19" w:history="1">
              <w:r w:rsidR="00E969B6" w:rsidRPr="00600FAC">
                <w:rPr>
                  <w:rStyle w:val="Lienhypertexte"/>
                  <w:color w:val="auto"/>
                  <w:sz w:val="24"/>
                  <w:szCs w:val="24"/>
                  <w:u w:val="none"/>
                  <w:lang w:val="fr-FR"/>
                </w:rPr>
                <w:t>CASE</w:t>
              </w:r>
            </w:hyperlink>
            <w:r w:rsidR="00E969B6" w:rsidRPr="00600FAC">
              <w:rPr>
                <w:i/>
                <w:sz w:val="24"/>
                <w:szCs w:val="24"/>
                <w:lang w:val="fr-FR"/>
              </w:rPr>
              <w:t>—EU project</w:t>
            </w:r>
          </w:p>
          <w:p w14:paraId="3BD9141B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  <w:lang w:val="fr-FR"/>
              </w:rPr>
            </w:pPr>
            <w:r w:rsidRPr="00600FAC">
              <w:rPr>
                <w:i/>
                <w:sz w:val="24"/>
                <w:szCs w:val="24"/>
                <w:lang w:val="fr-FR"/>
              </w:rPr>
              <w:t>DG ECFIN</w:t>
            </w:r>
          </w:p>
        </w:tc>
        <w:tc>
          <w:tcPr>
            <w:tcW w:w="1384" w:type="dxa"/>
          </w:tcPr>
          <w:p w14:paraId="11E52EAC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>Expert</w:t>
            </w:r>
          </w:p>
        </w:tc>
        <w:tc>
          <w:tcPr>
            <w:tcW w:w="5670" w:type="dxa"/>
          </w:tcPr>
          <w:p w14:paraId="203C2E50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 xml:space="preserve">Report on ”The economic aspects of energy sector in CIS countries” </w:t>
            </w:r>
          </w:p>
        </w:tc>
      </w:tr>
      <w:tr w:rsidR="00600FAC" w:rsidRPr="00600FAC" w14:paraId="1D856105" w14:textId="77777777" w:rsidTr="00366D94">
        <w:tc>
          <w:tcPr>
            <w:tcW w:w="851" w:type="dxa"/>
          </w:tcPr>
          <w:p w14:paraId="5FE8A165" w14:textId="77777777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A849267" w14:textId="77777777" w:rsidR="00E969B6" w:rsidRPr="00600FAC" w:rsidRDefault="00E969B6" w:rsidP="00600FAC">
            <w:pPr>
              <w:snapToGrid w:val="0"/>
              <w:ind w:right="-108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F17D24" w14:textId="77777777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2D5AB482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5670" w:type="dxa"/>
          </w:tcPr>
          <w:p w14:paraId="0BCB9E52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</w:p>
        </w:tc>
      </w:tr>
      <w:tr w:rsidR="00600FAC" w:rsidRPr="00600FAC" w14:paraId="61F8EBDF" w14:textId="77777777" w:rsidTr="00366D94">
        <w:tc>
          <w:tcPr>
            <w:tcW w:w="851" w:type="dxa"/>
          </w:tcPr>
          <w:p w14:paraId="19EE4F25" w14:textId="05E621DC" w:rsidR="00E969B6" w:rsidRPr="00600FAC" w:rsidRDefault="00FA4E68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20</w:t>
            </w:r>
            <w:r w:rsidR="00E969B6" w:rsidRPr="00600FAC">
              <w:rPr>
                <w:sz w:val="24"/>
                <w:szCs w:val="24"/>
              </w:rPr>
              <w:t>07 - 08</w:t>
            </w:r>
          </w:p>
        </w:tc>
        <w:tc>
          <w:tcPr>
            <w:tcW w:w="1134" w:type="dxa"/>
          </w:tcPr>
          <w:p w14:paraId="665F06E5" w14:textId="20F34909" w:rsidR="00E969B6" w:rsidRPr="00600FAC" w:rsidRDefault="00E969B6" w:rsidP="00600FAC">
            <w:pPr>
              <w:snapToGrid w:val="0"/>
              <w:ind w:right="-108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>Belgrade</w:t>
            </w:r>
          </w:p>
        </w:tc>
        <w:tc>
          <w:tcPr>
            <w:tcW w:w="2126" w:type="dxa"/>
          </w:tcPr>
          <w:p w14:paraId="669871D4" w14:textId="3045AAB3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>EU project-</w:t>
            </w:r>
            <w:hyperlink r:id="rId20" w:history="1">
              <w:r w:rsidRPr="00600FAC">
                <w:rPr>
                  <w:rStyle w:val="Lienhypertexte"/>
                  <w:color w:val="auto"/>
                  <w:sz w:val="24"/>
                  <w:szCs w:val="24"/>
                  <w:u w:val="none"/>
                </w:rPr>
                <w:t>EUROPE Framework Adviser</w:t>
              </w:r>
            </w:hyperlink>
          </w:p>
        </w:tc>
        <w:tc>
          <w:tcPr>
            <w:tcW w:w="1384" w:type="dxa"/>
          </w:tcPr>
          <w:p w14:paraId="0153CEC6" w14:textId="7BB252FD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>Senior Expert</w:t>
            </w:r>
          </w:p>
        </w:tc>
        <w:tc>
          <w:tcPr>
            <w:tcW w:w="5670" w:type="dxa"/>
          </w:tcPr>
          <w:p w14:paraId="073045F8" w14:textId="0326BC6F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>Pension reform strategy in Serbia—Work in close cooperation with the Ministry of Labour and social protection</w:t>
            </w:r>
          </w:p>
        </w:tc>
      </w:tr>
      <w:tr w:rsidR="00600FAC" w:rsidRPr="00600FAC" w14:paraId="3F4D527D" w14:textId="77777777" w:rsidTr="00366D94">
        <w:tc>
          <w:tcPr>
            <w:tcW w:w="851" w:type="dxa"/>
          </w:tcPr>
          <w:p w14:paraId="084C242C" w14:textId="77777777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C145711" w14:textId="77777777" w:rsidR="00E969B6" w:rsidRPr="00600FAC" w:rsidRDefault="00E969B6" w:rsidP="00600FAC">
            <w:pPr>
              <w:snapToGrid w:val="0"/>
              <w:ind w:right="-108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5D1206" w14:textId="77777777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04894AEC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5670" w:type="dxa"/>
          </w:tcPr>
          <w:p w14:paraId="220BF1F0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</w:p>
        </w:tc>
      </w:tr>
      <w:tr w:rsidR="00600FAC" w:rsidRPr="00600FAC" w14:paraId="7137996E" w14:textId="77777777" w:rsidTr="00366D94">
        <w:tc>
          <w:tcPr>
            <w:tcW w:w="851" w:type="dxa"/>
          </w:tcPr>
          <w:p w14:paraId="7099539A" w14:textId="77777777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lastRenderedPageBreak/>
              <w:t>Nov.</w:t>
            </w:r>
          </w:p>
          <w:p w14:paraId="45293C0C" w14:textId="77777777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2007</w:t>
            </w:r>
          </w:p>
        </w:tc>
        <w:tc>
          <w:tcPr>
            <w:tcW w:w="1134" w:type="dxa"/>
          </w:tcPr>
          <w:p w14:paraId="59F17100" w14:textId="77777777" w:rsidR="00E969B6" w:rsidRPr="00600FAC" w:rsidRDefault="00E969B6" w:rsidP="00600FAC">
            <w:pPr>
              <w:snapToGrid w:val="0"/>
              <w:ind w:right="-108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>Damascus</w:t>
            </w:r>
          </w:p>
        </w:tc>
        <w:tc>
          <w:tcPr>
            <w:tcW w:w="2126" w:type="dxa"/>
          </w:tcPr>
          <w:p w14:paraId="1E88E245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>EU project (</w:t>
            </w:r>
            <w:hyperlink r:id="rId21" w:history="1">
              <w:r w:rsidRPr="00600FAC">
                <w:rPr>
                  <w:rStyle w:val="Lienhypertexte"/>
                  <w:i/>
                  <w:color w:val="auto"/>
                  <w:sz w:val="24"/>
                  <w:szCs w:val="24"/>
                  <w:u w:val="none"/>
                </w:rPr>
                <w:t>ISFM</w:t>
              </w:r>
            </w:hyperlink>
            <w:r w:rsidRPr="00600FAC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384" w:type="dxa"/>
          </w:tcPr>
          <w:p w14:paraId="045D3FAC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>Senior Expert</w:t>
            </w:r>
          </w:p>
        </w:tc>
        <w:tc>
          <w:tcPr>
            <w:tcW w:w="5670" w:type="dxa"/>
          </w:tcPr>
          <w:p w14:paraId="08604B5B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>Informal economy measurement, labour market trends in Syria</w:t>
            </w:r>
          </w:p>
        </w:tc>
      </w:tr>
      <w:tr w:rsidR="00600FAC" w:rsidRPr="00600FAC" w14:paraId="6BE97D2D" w14:textId="77777777" w:rsidTr="00366D94">
        <w:tc>
          <w:tcPr>
            <w:tcW w:w="851" w:type="dxa"/>
          </w:tcPr>
          <w:p w14:paraId="66D098A2" w14:textId="77777777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B7C643A" w14:textId="77777777" w:rsidR="00E969B6" w:rsidRPr="00600FAC" w:rsidRDefault="00E969B6" w:rsidP="00600FAC">
            <w:pPr>
              <w:snapToGrid w:val="0"/>
              <w:ind w:right="-108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1DFC0F" w14:textId="77777777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7F5B9001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5670" w:type="dxa"/>
          </w:tcPr>
          <w:p w14:paraId="76B07E48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</w:p>
        </w:tc>
      </w:tr>
      <w:tr w:rsidR="00600FAC" w:rsidRPr="00600FAC" w14:paraId="753F80DA" w14:textId="77777777" w:rsidTr="00366D94">
        <w:tc>
          <w:tcPr>
            <w:tcW w:w="851" w:type="dxa"/>
          </w:tcPr>
          <w:p w14:paraId="22E2160D" w14:textId="65853448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2005-06</w:t>
            </w:r>
          </w:p>
        </w:tc>
        <w:tc>
          <w:tcPr>
            <w:tcW w:w="1134" w:type="dxa"/>
          </w:tcPr>
          <w:p w14:paraId="5674B834" w14:textId="42338C1E" w:rsidR="00E969B6" w:rsidRPr="00600FAC" w:rsidRDefault="00E969B6" w:rsidP="00600FAC">
            <w:pPr>
              <w:snapToGrid w:val="0"/>
              <w:ind w:right="-108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>Belgrade</w:t>
            </w:r>
          </w:p>
        </w:tc>
        <w:tc>
          <w:tcPr>
            <w:tcW w:w="2126" w:type="dxa"/>
          </w:tcPr>
          <w:p w14:paraId="56CB87AB" w14:textId="4E932C32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 xml:space="preserve">Belgrade University, </w:t>
            </w:r>
            <w:hyperlink r:id="rId22" w:history="1">
              <w:r w:rsidRPr="00600FAC">
                <w:rPr>
                  <w:rStyle w:val="Lienhypertexte"/>
                  <w:color w:val="auto"/>
                  <w:sz w:val="24"/>
                  <w:szCs w:val="24"/>
                  <w:u w:val="none"/>
                </w:rPr>
                <w:t>CEVES</w:t>
              </w:r>
            </w:hyperlink>
            <w:r w:rsidRPr="00600FAC">
              <w:rPr>
                <w:i/>
                <w:sz w:val="24"/>
                <w:szCs w:val="24"/>
              </w:rPr>
              <w:t xml:space="preserve"> FREN –Economic Faculty-USAID</w:t>
            </w:r>
          </w:p>
        </w:tc>
        <w:tc>
          <w:tcPr>
            <w:tcW w:w="1384" w:type="dxa"/>
          </w:tcPr>
          <w:p w14:paraId="592090B9" w14:textId="7F135712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>Researcher and senior expert</w:t>
            </w:r>
          </w:p>
        </w:tc>
        <w:tc>
          <w:tcPr>
            <w:tcW w:w="5670" w:type="dxa"/>
          </w:tcPr>
          <w:p w14:paraId="515CEEBC" w14:textId="240056BC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 xml:space="preserve">Responsible for the household budget and labour analysis. Advice provided on the Quarterly Monitor of Serbian Economy. </w:t>
            </w:r>
          </w:p>
        </w:tc>
      </w:tr>
      <w:tr w:rsidR="00600FAC" w:rsidRPr="00600FAC" w14:paraId="7282B25B" w14:textId="77777777" w:rsidTr="00366D94">
        <w:tc>
          <w:tcPr>
            <w:tcW w:w="851" w:type="dxa"/>
          </w:tcPr>
          <w:p w14:paraId="5ADAD5D8" w14:textId="77777777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84A9B7C" w14:textId="77777777" w:rsidR="00E969B6" w:rsidRPr="00600FAC" w:rsidRDefault="00E969B6" w:rsidP="00600FAC">
            <w:pPr>
              <w:snapToGrid w:val="0"/>
              <w:ind w:right="-108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3B99A0" w14:textId="77777777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66813DBA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5670" w:type="dxa"/>
          </w:tcPr>
          <w:p w14:paraId="072A0807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</w:p>
        </w:tc>
      </w:tr>
      <w:tr w:rsidR="00600FAC" w:rsidRPr="00600FAC" w14:paraId="730D2980" w14:textId="77777777" w:rsidTr="00366D94">
        <w:tc>
          <w:tcPr>
            <w:tcW w:w="851" w:type="dxa"/>
          </w:tcPr>
          <w:p w14:paraId="7145F139" w14:textId="77777777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2004- 2005</w:t>
            </w:r>
          </w:p>
        </w:tc>
        <w:tc>
          <w:tcPr>
            <w:tcW w:w="1134" w:type="dxa"/>
          </w:tcPr>
          <w:p w14:paraId="2343FD63" w14:textId="77777777" w:rsidR="00E969B6" w:rsidRPr="00600FAC" w:rsidRDefault="00E969B6" w:rsidP="00600FAC">
            <w:pPr>
              <w:snapToGrid w:val="0"/>
              <w:ind w:right="-108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>Paris-Belgrade</w:t>
            </w:r>
          </w:p>
        </w:tc>
        <w:tc>
          <w:tcPr>
            <w:tcW w:w="2126" w:type="dxa"/>
          </w:tcPr>
          <w:p w14:paraId="025C852D" w14:textId="77777777" w:rsidR="00E969B6" w:rsidRPr="00600FAC" w:rsidRDefault="00EA7638" w:rsidP="00600FAC">
            <w:pPr>
              <w:snapToGrid w:val="0"/>
              <w:rPr>
                <w:i/>
                <w:sz w:val="24"/>
                <w:szCs w:val="24"/>
              </w:rPr>
            </w:pPr>
            <w:hyperlink r:id="rId23" w:history="1">
              <w:r w:rsidR="00E969B6" w:rsidRPr="00600FAC">
                <w:rPr>
                  <w:rStyle w:val="Lienhypertexte"/>
                  <w:i/>
                  <w:color w:val="auto"/>
                  <w:sz w:val="24"/>
                  <w:szCs w:val="24"/>
                  <w:u w:val="none"/>
                </w:rPr>
                <w:t>International Federation for Human Rights</w:t>
              </w:r>
            </w:hyperlink>
          </w:p>
        </w:tc>
        <w:tc>
          <w:tcPr>
            <w:tcW w:w="1384" w:type="dxa"/>
          </w:tcPr>
          <w:p w14:paraId="326DCA64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>Senior Expert</w:t>
            </w:r>
          </w:p>
        </w:tc>
        <w:tc>
          <w:tcPr>
            <w:tcW w:w="5670" w:type="dxa"/>
          </w:tcPr>
          <w:p w14:paraId="38FA3D44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 xml:space="preserve">Responsible of the Report on the Health system in Serbia, presented at the UN commission (ESCR). </w:t>
            </w:r>
          </w:p>
        </w:tc>
      </w:tr>
      <w:tr w:rsidR="00600FAC" w:rsidRPr="00600FAC" w14:paraId="6527FC48" w14:textId="77777777" w:rsidTr="00366D94">
        <w:tc>
          <w:tcPr>
            <w:tcW w:w="851" w:type="dxa"/>
          </w:tcPr>
          <w:p w14:paraId="3B11CF99" w14:textId="77777777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5560031" w14:textId="77777777" w:rsidR="00E969B6" w:rsidRPr="00600FAC" w:rsidRDefault="00E969B6" w:rsidP="00600FAC">
            <w:pPr>
              <w:snapToGrid w:val="0"/>
              <w:ind w:right="-108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5228F3" w14:textId="77777777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4DF9C140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5670" w:type="dxa"/>
          </w:tcPr>
          <w:p w14:paraId="01779F54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</w:p>
        </w:tc>
      </w:tr>
      <w:tr w:rsidR="00600FAC" w:rsidRPr="00600FAC" w14:paraId="69CE35ED" w14:textId="77777777" w:rsidTr="00366D94">
        <w:tc>
          <w:tcPr>
            <w:tcW w:w="851" w:type="dxa"/>
          </w:tcPr>
          <w:p w14:paraId="5DED348D" w14:textId="77777777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005FC5B" w14:textId="77777777" w:rsidR="00E969B6" w:rsidRPr="00600FAC" w:rsidRDefault="00E969B6" w:rsidP="00600FAC">
            <w:pPr>
              <w:snapToGrid w:val="0"/>
              <w:ind w:right="-108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AF27EB" w14:textId="77777777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4A9B3BC3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5670" w:type="dxa"/>
          </w:tcPr>
          <w:p w14:paraId="40507611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</w:p>
        </w:tc>
      </w:tr>
      <w:tr w:rsidR="00600FAC" w:rsidRPr="00600FAC" w14:paraId="25DBE766" w14:textId="77777777" w:rsidTr="00366D94">
        <w:tc>
          <w:tcPr>
            <w:tcW w:w="851" w:type="dxa"/>
          </w:tcPr>
          <w:p w14:paraId="0DBEF8B5" w14:textId="77777777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1999-2003</w:t>
            </w:r>
          </w:p>
        </w:tc>
        <w:tc>
          <w:tcPr>
            <w:tcW w:w="1134" w:type="dxa"/>
          </w:tcPr>
          <w:p w14:paraId="7257FAD0" w14:textId="77777777" w:rsidR="00E969B6" w:rsidRPr="00600FAC" w:rsidRDefault="00E969B6" w:rsidP="00600FAC">
            <w:pPr>
              <w:snapToGrid w:val="0"/>
              <w:ind w:right="-108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>Brussels Podgorica</w:t>
            </w:r>
          </w:p>
        </w:tc>
        <w:tc>
          <w:tcPr>
            <w:tcW w:w="2126" w:type="dxa"/>
          </w:tcPr>
          <w:p w14:paraId="343DED35" w14:textId="77777777" w:rsidR="00E969B6" w:rsidRPr="00600FAC" w:rsidRDefault="00EA7638" w:rsidP="00600FAC">
            <w:pPr>
              <w:snapToGrid w:val="0"/>
              <w:rPr>
                <w:i/>
                <w:sz w:val="24"/>
                <w:szCs w:val="24"/>
              </w:rPr>
            </w:pPr>
            <w:hyperlink r:id="rId24" w:history="1">
              <w:r w:rsidR="00E969B6" w:rsidRPr="00600FAC">
                <w:rPr>
                  <w:rStyle w:val="Lienhypertexte"/>
                  <w:color w:val="auto"/>
                  <w:sz w:val="24"/>
                  <w:szCs w:val="24"/>
                  <w:u w:val="none"/>
                </w:rPr>
                <w:t>CEPS</w:t>
              </w:r>
            </w:hyperlink>
            <w:r w:rsidR="00E969B6" w:rsidRPr="00600FAC">
              <w:rPr>
                <w:i/>
                <w:sz w:val="24"/>
                <w:szCs w:val="24"/>
              </w:rPr>
              <w:t>, Centre for European Policy Studies</w:t>
            </w:r>
          </w:p>
        </w:tc>
        <w:tc>
          <w:tcPr>
            <w:tcW w:w="1384" w:type="dxa"/>
          </w:tcPr>
          <w:p w14:paraId="46C1D69B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>Senior advisor and editor</w:t>
            </w:r>
          </w:p>
        </w:tc>
        <w:tc>
          <w:tcPr>
            <w:tcW w:w="5670" w:type="dxa"/>
          </w:tcPr>
          <w:p w14:paraId="1552D5AC" w14:textId="77777777" w:rsidR="00E969B6" w:rsidRPr="00600FAC" w:rsidRDefault="00E969B6" w:rsidP="00600FAC">
            <w:pPr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 xml:space="preserve">Editor of the Montenegro Economic Trends. Advisor to the Montenegrin Government for Euro introduction. Project co- financed by OSI, European Agency for reconstruction, and USAID. </w:t>
            </w:r>
          </w:p>
        </w:tc>
      </w:tr>
      <w:tr w:rsidR="00600FAC" w:rsidRPr="00600FAC" w14:paraId="44FA5B5E" w14:textId="77777777" w:rsidTr="00366D94">
        <w:tc>
          <w:tcPr>
            <w:tcW w:w="851" w:type="dxa"/>
          </w:tcPr>
          <w:p w14:paraId="6F6B67F2" w14:textId="77777777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67FB291" w14:textId="77777777" w:rsidR="00E969B6" w:rsidRPr="00600FAC" w:rsidRDefault="00E969B6" w:rsidP="00600FAC">
            <w:pPr>
              <w:snapToGrid w:val="0"/>
              <w:ind w:right="-108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F21DB2" w14:textId="77777777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426A1845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5670" w:type="dxa"/>
          </w:tcPr>
          <w:p w14:paraId="7B31EA67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</w:p>
        </w:tc>
      </w:tr>
      <w:tr w:rsidR="00600FAC" w:rsidRPr="00600FAC" w14:paraId="7A95FC9E" w14:textId="77777777" w:rsidTr="00366D94">
        <w:tc>
          <w:tcPr>
            <w:tcW w:w="851" w:type="dxa"/>
          </w:tcPr>
          <w:p w14:paraId="3CB12431" w14:textId="77777777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</w:rPr>
              <w:t>2001</w:t>
            </w:r>
          </w:p>
        </w:tc>
        <w:tc>
          <w:tcPr>
            <w:tcW w:w="1134" w:type="dxa"/>
          </w:tcPr>
          <w:p w14:paraId="72C6360D" w14:textId="77777777" w:rsidR="00E969B6" w:rsidRPr="00600FAC" w:rsidRDefault="00E969B6" w:rsidP="00600FAC">
            <w:pPr>
              <w:snapToGrid w:val="0"/>
              <w:ind w:right="-108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>Belgrade-Podgorica</w:t>
            </w:r>
          </w:p>
        </w:tc>
        <w:tc>
          <w:tcPr>
            <w:tcW w:w="2126" w:type="dxa"/>
          </w:tcPr>
          <w:p w14:paraId="39149127" w14:textId="77777777" w:rsidR="00E969B6" w:rsidRPr="00600FAC" w:rsidRDefault="00EA7638" w:rsidP="00600FAC">
            <w:pPr>
              <w:snapToGrid w:val="0"/>
              <w:rPr>
                <w:i/>
                <w:sz w:val="24"/>
                <w:szCs w:val="24"/>
              </w:rPr>
            </w:pPr>
            <w:hyperlink r:id="rId25" w:history="1">
              <w:r w:rsidR="00E969B6" w:rsidRPr="00600FAC">
                <w:rPr>
                  <w:rStyle w:val="Lienhypertexte"/>
                  <w:color w:val="auto"/>
                  <w:sz w:val="24"/>
                  <w:szCs w:val="24"/>
                  <w:u w:val="none"/>
                </w:rPr>
                <w:t>UNDP</w:t>
              </w:r>
            </w:hyperlink>
          </w:p>
        </w:tc>
        <w:tc>
          <w:tcPr>
            <w:tcW w:w="1384" w:type="dxa"/>
          </w:tcPr>
          <w:p w14:paraId="65114588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>Senior expert</w:t>
            </w:r>
          </w:p>
        </w:tc>
        <w:tc>
          <w:tcPr>
            <w:tcW w:w="5670" w:type="dxa"/>
          </w:tcPr>
          <w:p w14:paraId="2C4F35BE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</w:rPr>
              <w:t xml:space="preserve">Responsible for a </w:t>
            </w:r>
            <w:hyperlink r:id="rId26" w:history="1">
              <w:r w:rsidRPr="00600FAC">
                <w:rPr>
                  <w:rStyle w:val="Lienhypertexte"/>
                  <w:color w:val="auto"/>
                  <w:sz w:val="24"/>
                  <w:szCs w:val="24"/>
                  <w:u w:val="none"/>
                </w:rPr>
                <w:t>Report on poverty and employment in Montenegro</w:t>
              </w:r>
            </w:hyperlink>
            <w:r w:rsidRPr="00600FAC">
              <w:rPr>
                <w:i/>
                <w:sz w:val="24"/>
                <w:szCs w:val="24"/>
              </w:rPr>
              <w:t xml:space="preserve">. Results presented to NGOs working on poverty reduction within the PRSP. </w:t>
            </w:r>
          </w:p>
          <w:p w14:paraId="62A54D5E" w14:textId="77777777" w:rsidR="00FA4E68" w:rsidRPr="00600FAC" w:rsidRDefault="00FA4E68" w:rsidP="00600FAC">
            <w:pPr>
              <w:snapToGrid w:val="0"/>
              <w:rPr>
                <w:i/>
                <w:sz w:val="24"/>
                <w:szCs w:val="24"/>
              </w:rPr>
            </w:pPr>
          </w:p>
        </w:tc>
      </w:tr>
      <w:tr w:rsidR="00600FAC" w:rsidRPr="00600FAC" w14:paraId="77845F76" w14:textId="77777777" w:rsidTr="00366D94">
        <w:tc>
          <w:tcPr>
            <w:tcW w:w="851" w:type="dxa"/>
          </w:tcPr>
          <w:p w14:paraId="5D5528D1" w14:textId="7D127293" w:rsidR="00FA4E68" w:rsidRPr="00600FAC" w:rsidRDefault="00FA4E68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  <w:lang w:val="en-GB"/>
              </w:rPr>
              <w:t>1997-98</w:t>
            </w:r>
          </w:p>
        </w:tc>
        <w:tc>
          <w:tcPr>
            <w:tcW w:w="1134" w:type="dxa"/>
          </w:tcPr>
          <w:p w14:paraId="270BC2FA" w14:textId="77777777" w:rsidR="00FA4E68" w:rsidRPr="00600FAC" w:rsidRDefault="00FA4E68" w:rsidP="00600FAC">
            <w:pPr>
              <w:snapToGrid w:val="0"/>
              <w:ind w:right="-108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  <w:lang w:val="en-GB"/>
              </w:rPr>
              <w:t>Bucharest</w:t>
            </w:r>
          </w:p>
        </w:tc>
        <w:tc>
          <w:tcPr>
            <w:tcW w:w="2126" w:type="dxa"/>
          </w:tcPr>
          <w:p w14:paraId="0943BDA0" w14:textId="77777777" w:rsidR="00FA4E68" w:rsidRPr="00600FAC" w:rsidRDefault="00FA4E68" w:rsidP="00600FAC">
            <w:pPr>
              <w:snapToGrid w:val="0"/>
              <w:rPr>
                <w:i/>
                <w:sz w:val="24"/>
                <w:szCs w:val="24"/>
                <w:lang w:val="en-GB"/>
              </w:rPr>
            </w:pPr>
            <w:r w:rsidRPr="00600FAC">
              <w:rPr>
                <w:i/>
                <w:sz w:val="24"/>
                <w:szCs w:val="24"/>
                <w:lang w:val="en-GB"/>
              </w:rPr>
              <w:t>Pro- democratia Foundation/</w:t>
            </w:r>
            <w:hyperlink r:id="rId27" w:history="1">
              <w:r w:rsidRPr="00600FAC">
                <w:rPr>
                  <w:rStyle w:val="Lienhypertexte"/>
                  <w:color w:val="auto"/>
                  <w:sz w:val="24"/>
                  <w:szCs w:val="24"/>
                  <w:u w:val="none"/>
                  <w:lang w:val="en-GB"/>
                </w:rPr>
                <w:t>CASE</w:t>
              </w:r>
            </w:hyperlink>
          </w:p>
          <w:p w14:paraId="06CE5D93" w14:textId="77777777" w:rsidR="00FA4E68" w:rsidRPr="00600FAC" w:rsidRDefault="00FA4E68" w:rsidP="00600FAC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1384" w:type="dxa"/>
          </w:tcPr>
          <w:p w14:paraId="35E87797" w14:textId="77777777" w:rsidR="00FA4E68" w:rsidRPr="00600FAC" w:rsidRDefault="00FA4E68" w:rsidP="00600FAC">
            <w:pPr>
              <w:snapToGrid w:val="0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  <w:lang w:val="en-GB"/>
              </w:rPr>
              <w:t>Economic advisor</w:t>
            </w:r>
          </w:p>
        </w:tc>
        <w:tc>
          <w:tcPr>
            <w:tcW w:w="5670" w:type="dxa"/>
          </w:tcPr>
          <w:p w14:paraId="3240B59F" w14:textId="60061B11" w:rsidR="00FA4E68" w:rsidRPr="00600FAC" w:rsidRDefault="00FA4E68" w:rsidP="00600FAC">
            <w:pPr>
              <w:snapToGrid w:val="0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  <w:lang w:val="en-GB"/>
              </w:rPr>
              <w:t xml:space="preserve">Advisor on a budget revenues forecasting model. Regular Policy advice papers, contribution to the pension reform. </w:t>
            </w:r>
          </w:p>
        </w:tc>
      </w:tr>
      <w:tr w:rsidR="00600FAC" w:rsidRPr="00600FAC" w14:paraId="1072016C" w14:textId="77777777" w:rsidTr="00366D94">
        <w:trPr>
          <w:trHeight w:val="210"/>
        </w:trPr>
        <w:tc>
          <w:tcPr>
            <w:tcW w:w="851" w:type="dxa"/>
          </w:tcPr>
          <w:p w14:paraId="670921B2" w14:textId="77777777" w:rsidR="00E969B6" w:rsidRPr="00600FAC" w:rsidRDefault="00E969B6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45EA3DF" w14:textId="77777777" w:rsidR="00E969B6" w:rsidRPr="00600FAC" w:rsidRDefault="00E969B6" w:rsidP="00600FAC">
            <w:pPr>
              <w:snapToGrid w:val="0"/>
              <w:ind w:right="-108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C185AB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1384" w:type="dxa"/>
          </w:tcPr>
          <w:p w14:paraId="2431BAED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5670" w:type="dxa"/>
          </w:tcPr>
          <w:p w14:paraId="22DCECB8" w14:textId="77777777" w:rsidR="00E969B6" w:rsidRPr="00600FAC" w:rsidRDefault="00E969B6" w:rsidP="00600FAC">
            <w:pPr>
              <w:snapToGrid w:val="0"/>
              <w:rPr>
                <w:i/>
                <w:sz w:val="24"/>
                <w:szCs w:val="24"/>
              </w:rPr>
            </w:pPr>
          </w:p>
        </w:tc>
      </w:tr>
      <w:tr w:rsidR="00600FAC" w:rsidRPr="00600FAC" w14:paraId="65A14F74" w14:textId="77777777" w:rsidTr="00366D94">
        <w:tc>
          <w:tcPr>
            <w:tcW w:w="851" w:type="dxa"/>
          </w:tcPr>
          <w:p w14:paraId="1AD402FD" w14:textId="06821C08" w:rsidR="00FA4E68" w:rsidRPr="00600FAC" w:rsidRDefault="00FA4E68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  <w:lang w:val="en-GB"/>
              </w:rPr>
              <w:t xml:space="preserve">1995- 97 </w:t>
            </w:r>
          </w:p>
        </w:tc>
        <w:tc>
          <w:tcPr>
            <w:tcW w:w="1134" w:type="dxa"/>
          </w:tcPr>
          <w:p w14:paraId="52836911" w14:textId="77777777" w:rsidR="00FA4E68" w:rsidRPr="00600FAC" w:rsidRDefault="00FA4E68" w:rsidP="00600FAC">
            <w:pPr>
              <w:snapToGrid w:val="0"/>
              <w:ind w:right="-108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  <w:lang w:val="en-GB"/>
              </w:rPr>
              <w:t>Kiev</w:t>
            </w:r>
          </w:p>
        </w:tc>
        <w:tc>
          <w:tcPr>
            <w:tcW w:w="2126" w:type="dxa"/>
          </w:tcPr>
          <w:p w14:paraId="1662A41E" w14:textId="77777777" w:rsidR="00FA4E68" w:rsidRPr="00600FAC" w:rsidRDefault="00FA4E68" w:rsidP="00600FAC">
            <w:pPr>
              <w:snapToGrid w:val="0"/>
              <w:rPr>
                <w:i/>
                <w:sz w:val="24"/>
                <w:szCs w:val="24"/>
                <w:lang w:val="en-GB"/>
              </w:rPr>
            </w:pPr>
            <w:r w:rsidRPr="00600FAC">
              <w:rPr>
                <w:i/>
                <w:sz w:val="24"/>
                <w:szCs w:val="24"/>
                <w:lang w:val="en-GB"/>
              </w:rPr>
              <w:t xml:space="preserve">Soros International Team of Economic Advisors to Ukraine / </w:t>
            </w:r>
            <w:hyperlink r:id="rId28" w:history="1">
              <w:r w:rsidRPr="00600FAC">
                <w:rPr>
                  <w:rStyle w:val="Lienhypertexte"/>
                  <w:color w:val="auto"/>
                  <w:sz w:val="24"/>
                  <w:szCs w:val="24"/>
                  <w:u w:val="none"/>
                  <w:lang w:val="en-GB"/>
                </w:rPr>
                <w:t>CASE</w:t>
              </w:r>
            </w:hyperlink>
            <w:r w:rsidRPr="00600FAC">
              <w:rPr>
                <w:rStyle w:val="Lienhypertexte"/>
                <w:color w:val="auto"/>
                <w:sz w:val="24"/>
                <w:szCs w:val="24"/>
                <w:u w:val="none"/>
                <w:lang w:val="en-GB"/>
              </w:rPr>
              <w:t xml:space="preserve"> / Open Society Foundations</w:t>
            </w:r>
          </w:p>
          <w:p w14:paraId="613EDECD" w14:textId="77777777" w:rsidR="00FA4E68" w:rsidRPr="00600FAC" w:rsidRDefault="00FA4E68" w:rsidP="00600FAC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1384" w:type="dxa"/>
          </w:tcPr>
          <w:p w14:paraId="43F63863" w14:textId="77777777" w:rsidR="00FA4E68" w:rsidRPr="00600FAC" w:rsidRDefault="00FA4E68" w:rsidP="00600FAC">
            <w:pPr>
              <w:snapToGrid w:val="0"/>
              <w:rPr>
                <w:i/>
                <w:sz w:val="24"/>
                <w:szCs w:val="24"/>
                <w:lang w:val="en-GB"/>
              </w:rPr>
            </w:pPr>
            <w:r w:rsidRPr="00600FAC">
              <w:rPr>
                <w:i/>
                <w:sz w:val="24"/>
                <w:szCs w:val="24"/>
                <w:lang w:val="en-GB"/>
              </w:rPr>
              <w:t>Economic Advisor</w:t>
            </w:r>
          </w:p>
          <w:p w14:paraId="57DE069B" w14:textId="77777777" w:rsidR="00FA4E68" w:rsidRPr="00600FAC" w:rsidRDefault="00FA4E68" w:rsidP="00600FAC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5670" w:type="dxa"/>
          </w:tcPr>
          <w:p w14:paraId="7BB03D93" w14:textId="7819F95E" w:rsidR="00FA4E68" w:rsidRPr="00600FAC" w:rsidRDefault="00FA4E68" w:rsidP="00600FAC">
            <w:pPr>
              <w:snapToGrid w:val="0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  <w:lang w:val="en-GB"/>
              </w:rPr>
              <w:t xml:space="preserve">Policy advice to the Cabinet of Ministry of Ukraine: budgetary and social policies (Pension fund and Chernobyl fund). Responsible for a model of inflation and budget revenues forecasts. </w:t>
            </w:r>
          </w:p>
          <w:p w14:paraId="3337255E" w14:textId="65494D71" w:rsidR="00FA4E68" w:rsidRPr="00600FAC" w:rsidRDefault="00FA4E68" w:rsidP="00600FAC">
            <w:pPr>
              <w:snapToGrid w:val="0"/>
              <w:rPr>
                <w:i/>
                <w:sz w:val="24"/>
                <w:szCs w:val="24"/>
              </w:rPr>
            </w:pPr>
          </w:p>
        </w:tc>
      </w:tr>
      <w:tr w:rsidR="00600FAC" w:rsidRPr="00600FAC" w14:paraId="5A169EBE" w14:textId="77777777" w:rsidTr="00366D94">
        <w:tc>
          <w:tcPr>
            <w:tcW w:w="851" w:type="dxa"/>
          </w:tcPr>
          <w:p w14:paraId="3CBB4BAD" w14:textId="0EB2A4AE" w:rsidR="00FA4E68" w:rsidRPr="00600FAC" w:rsidRDefault="00FA4E68" w:rsidP="00600FAC">
            <w:pPr>
              <w:snapToGrid w:val="0"/>
              <w:rPr>
                <w:sz w:val="24"/>
                <w:szCs w:val="24"/>
              </w:rPr>
            </w:pPr>
            <w:r w:rsidRPr="00600FAC">
              <w:rPr>
                <w:sz w:val="24"/>
                <w:szCs w:val="24"/>
                <w:lang w:val="en-GB"/>
              </w:rPr>
              <w:t>1994- 95</w:t>
            </w:r>
          </w:p>
        </w:tc>
        <w:tc>
          <w:tcPr>
            <w:tcW w:w="1134" w:type="dxa"/>
          </w:tcPr>
          <w:p w14:paraId="78530456" w14:textId="294A1E73" w:rsidR="00FA4E68" w:rsidRPr="00600FAC" w:rsidRDefault="00FA4E68" w:rsidP="00600FAC">
            <w:pPr>
              <w:snapToGrid w:val="0"/>
              <w:ind w:right="-108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  <w:lang w:val="en-GB"/>
              </w:rPr>
              <w:t>Kiev</w:t>
            </w:r>
          </w:p>
        </w:tc>
        <w:tc>
          <w:tcPr>
            <w:tcW w:w="2126" w:type="dxa"/>
          </w:tcPr>
          <w:p w14:paraId="23DA44F0" w14:textId="54B0D67E" w:rsidR="00FA4E68" w:rsidRPr="005B3044" w:rsidRDefault="00FA4E68" w:rsidP="00600FAC">
            <w:pPr>
              <w:snapToGrid w:val="0"/>
              <w:rPr>
                <w:i/>
                <w:sz w:val="24"/>
                <w:szCs w:val="24"/>
                <w:lang w:val="en-GB"/>
              </w:rPr>
            </w:pPr>
            <w:r w:rsidRPr="00600FAC">
              <w:rPr>
                <w:i/>
                <w:sz w:val="24"/>
                <w:szCs w:val="24"/>
                <w:lang w:val="en-GB"/>
              </w:rPr>
              <w:t>TACIS- European centre for macroeconomic analysis of Ukraine</w:t>
            </w:r>
          </w:p>
        </w:tc>
        <w:tc>
          <w:tcPr>
            <w:tcW w:w="1384" w:type="dxa"/>
          </w:tcPr>
          <w:p w14:paraId="07938208" w14:textId="70C156FE" w:rsidR="00FA4E68" w:rsidRPr="00600FAC" w:rsidRDefault="00FA4E68" w:rsidP="00600FAC">
            <w:pPr>
              <w:snapToGrid w:val="0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  <w:lang w:val="en-GB"/>
              </w:rPr>
              <w:t>Expert</w:t>
            </w:r>
          </w:p>
        </w:tc>
        <w:tc>
          <w:tcPr>
            <w:tcW w:w="5670" w:type="dxa"/>
          </w:tcPr>
          <w:p w14:paraId="40F03463" w14:textId="178086C8" w:rsidR="00FA4E68" w:rsidRPr="00600FAC" w:rsidRDefault="00FA4E68" w:rsidP="00600FAC">
            <w:pPr>
              <w:snapToGrid w:val="0"/>
              <w:rPr>
                <w:i/>
                <w:sz w:val="24"/>
                <w:szCs w:val="24"/>
              </w:rPr>
            </w:pPr>
            <w:r w:rsidRPr="00600FAC">
              <w:rPr>
                <w:i/>
                <w:sz w:val="24"/>
                <w:szCs w:val="24"/>
                <w:lang w:val="en-GB"/>
              </w:rPr>
              <w:t xml:space="preserve">Research and policy advice on labour market. Project adviser. Employment survey. Participation to the Ukrainian Economic Trends. </w:t>
            </w:r>
          </w:p>
        </w:tc>
      </w:tr>
      <w:tr w:rsidR="00600FAC" w:rsidRPr="00600FAC" w14:paraId="4BF65CE7" w14:textId="77777777" w:rsidTr="00366D94">
        <w:tc>
          <w:tcPr>
            <w:tcW w:w="851" w:type="dxa"/>
            <w:tcBorders>
              <w:bottom w:val="single" w:sz="4" w:space="0" w:color="00B050"/>
            </w:tcBorders>
          </w:tcPr>
          <w:p w14:paraId="6FF01E7B" w14:textId="1E6C20F2" w:rsidR="00FA4E68" w:rsidRPr="00600FAC" w:rsidRDefault="00FA4E68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B050"/>
            </w:tcBorders>
          </w:tcPr>
          <w:p w14:paraId="69CE4633" w14:textId="0C1BB7F0" w:rsidR="00FA4E68" w:rsidRPr="00600FAC" w:rsidRDefault="00FA4E68" w:rsidP="00600FAC">
            <w:pPr>
              <w:snapToGrid w:val="0"/>
              <w:ind w:right="-108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B050"/>
            </w:tcBorders>
          </w:tcPr>
          <w:p w14:paraId="2967F390" w14:textId="55968FE9" w:rsidR="00FA4E68" w:rsidRPr="00600FAC" w:rsidRDefault="00FA4E68" w:rsidP="00600FAC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1384" w:type="dxa"/>
            <w:tcBorders>
              <w:bottom w:val="single" w:sz="4" w:space="0" w:color="00B050"/>
            </w:tcBorders>
          </w:tcPr>
          <w:p w14:paraId="13F79768" w14:textId="0FA20495" w:rsidR="00FA4E68" w:rsidRPr="00600FAC" w:rsidRDefault="00FA4E68" w:rsidP="00600FAC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00B050"/>
            </w:tcBorders>
          </w:tcPr>
          <w:p w14:paraId="1C783E2F" w14:textId="6205B29C" w:rsidR="00FA4E68" w:rsidRPr="00600FAC" w:rsidRDefault="00FA4E68" w:rsidP="00600FAC">
            <w:pPr>
              <w:snapToGrid w:val="0"/>
              <w:rPr>
                <w:i/>
                <w:sz w:val="24"/>
                <w:szCs w:val="24"/>
              </w:rPr>
            </w:pPr>
          </w:p>
        </w:tc>
      </w:tr>
      <w:tr w:rsidR="00600FAC" w:rsidRPr="00600FAC" w14:paraId="692B3C36" w14:textId="77777777" w:rsidTr="00366D94">
        <w:tc>
          <w:tcPr>
            <w:tcW w:w="851" w:type="dxa"/>
          </w:tcPr>
          <w:p w14:paraId="4556DCDD" w14:textId="2E390A84" w:rsidR="00FA4E68" w:rsidRPr="00600FAC" w:rsidRDefault="00FA4E68" w:rsidP="00600F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063E70C" w14:textId="643DB441" w:rsidR="00FA4E68" w:rsidRPr="00600FAC" w:rsidRDefault="00FA4E68" w:rsidP="00600FAC">
            <w:pPr>
              <w:snapToGrid w:val="0"/>
              <w:ind w:right="-108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A38C42" w14:textId="77777777" w:rsidR="00FA4E68" w:rsidRPr="00600FAC" w:rsidRDefault="00FA4E68" w:rsidP="00600FAC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1384" w:type="dxa"/>
          </w:tcPr>
          <w:p w14:paraId="34486BBC" w14:textId="22424AD6" w:rsidR="00FA4E68" w:rsidRPr="00600FAC" w:rsidRDefault="00FA4E68" w:rsidP="00600FAC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5670" w:type="dxa"/>
          </w:tcPr>
          <w:p w14:paraId="5959E822" w14:textId="114BC146" w:rsidR="00FA4E68" w:rsidRPr="00600FAC" w:rsidRDefault="00FA4E68" w:rsidP="00600FAC">
            <w:pPr>
              <w:snapToGrid w:val="0"/>
              <w:rPr>
                <w:i/>
                <w:sz w:val="24"/>
                <w:szCs w:val="24"/>
              </w:rPr>
            </w:pPr>
          </w:p>
        </w:tc>
      </w:tr>
    </w:tbl>
    <w:p w14:paraId="3C3AEC99" w14:textId="77777777" w:rsidR="000214C8" w:rsidRPr="00600FAC" w:rsidRDefault="000214C8" w:rsidP="00600FAC">
      <w:pPr>
        <w:pBdr>
          <w:bottom w:val="single" w:sz="4" w:space="1" w:color="auto"/>
        </w:pBdr>
        <w:rPr>
          <w:b/>
          <w:sz w:val="24"/>
          <w:szCs w:val="24"/>
        </w:rPr>
      </w:pPr>
    </w:p>
    <w:p w14:paraId="75911C5E" w14:textId="77777777" w:rsidR="00A86A90" w:rsidRPr="00600FAC" w:rsidRDefault="00954F32" w:rsidP="00600FAC">
      <w:pPr>
        <w:pBdr>
          <w:bottom w:val="single" w:sz="4" w:space="1" w:color="auto"/>
        </w:pBdr>
        <w:rPr>
          <w:b/>
          <w:sz w:val="24"/>
          <w:szCs w:val="24"/>
        </w:rPr>
      </w:pPr>
      <w:r w:rsidRPr="00600FAC">
        <w:rPr>
          <w:b/>
          <w:sz w:val="24"/>
          <w:szCs w:val="24"/>
        </w:rPr>
        <w:t>Academic responsibilities</w:t>
      </w:r>
    </w:p>
    <w:p w14:paraId="5AFA37DC" w14:textId="77777777" w:rsidR="00A86A90" w:rsidRPr="00600FAC" w:rsidRDefault="00A86A90" w:rsidP="00600FAC">
      <w:pPr>
        <w:rPr>
          <w:b/>
          <w:smallCaps/>
          <w:sz w:val="24"/>
          <w:szCs w:val="24"/>
        </w:rPr>
      </w:pPr>
    </w:p>
    <w:p w14:paraId="7C423A34" w14:textId="278E8343" w:rsidR="00BC5B72" w:rsidRPr="00600FAC" w:rsidRDefault="00BC5B72" w:rsidP="00600FAC">
      <w:pPr>
        <w:numPr>
          <w:ilvl w:val="0"/>
          <w:numId w:val="2"/>
        </w:numPr>
        <w:tabs>
          <w:tab w:val="left" w:pos="587"/>
        </w:tabs>
        <w:rPr>
          <w:sz w:val="24"/>
          <w:szCs w:val="24"/>
        </w:rPr>
      </w:pPr>
      <w:r w:rsidRPr="00600FAC">
        <w:rPr>
          <w:sz w:val="24"/>
          <w:szCs w:val="24"/>
        </w:rPr>
        <w:t xml:space="preserve">Director of the master “International Economic Studies” at </w:t>
      </w:r>
      <w:r w:rsidR="000A36DF" w:rsidRPr="00600FAC">
        <w:rPr>
          <w:sz w:val="24"/>
          <w:szCs w:val="24"/>
        </w:rPr>
        <w:t xml:space="preserve">Paris-Est </w:t>
      </w:r>
      <w:r w:rsidRPr="00600FAC">
        <w:rPr>
          <w:sz w:val="24"/>
          <w:szCs w:val="24"/>
        </w:rPr>
        <w:t>University</w:t>
      </w:r>
      <w:r w:rsidR="0007662C" w:rsidRPr="00600FAC">
        <w:rPr>
          <w:sz w:val="24"/>
          <w:szCs w:val="24"/>
        </w:rPr>
        <w:t xml:space="preserve"> (since 2011)</w:t>
      </w:r>
    </w:p>
    <w:p w14:paraId="13BFE3EA" w14:textId="51A1AFEE" w:rsidR="00AC7FE5" w:rsidRPr="00600FAC" w:rsidRDefault="00AC7FE5" w:rsidP="00600FAC">
      <w:pPr>
        <w:numPr>
          <w:ilvl w:val="0"/>
          <w:numId w:val="2"/>
        </w:numPr>
        <w:tabs>
          <w:tab w:val="left" w:pos="587"/>
        </w:tabs>
        <w:rPr>
          <w:sz w:val="24"/>
          <w:szCs w:val="24"/>
        </w:rPr>
      </w:pPr>
      <w:r w:rsidRPr="00600FAC">
        <w:rPr>
          <w:sz w:val="24"/>
          <w:szCs w:val="24"/>
        </w:rPr>
        <w:t xml:space="preserve">Member of Economic Department </w:t>
      </w:r>
      <w:r w:rsidR="0001515D" w:rsidRPr="00600FAC">
        <w:rPr>
          <w:sz w:val="24"/>
          <w:szCs w:val="24"/>
        </w:rPr>
        <w:t>Board</w:t>
      </w:r>
      <w:r w:rsidRPr="00600FAC">
        <w:rPr>
          <w:sz w:val="24"/>
          <w:szCs w:val="24"/>
        </w:rPr>
        <w:t xml:space="preserve"> </w:t>
      </w:r>
      <w:r w:rsidR="000214C8" w:rsidRPr="00600FAC">
        <w:rPr>
          <w:sz w:val="24"/>
          <w:szCs w:val="24"/>
        </w:rPr>
        <w:t>(</w:t>
      </w:r>
      <w:r w:rsidRPr="00600FAC">
        <w:rPr>
          <w:sz w:val="24"/>
          <w:szCs w:val="24"/>
        </w:rPr>
        <w:t>since June 2014</w:t>
      </w:r>
      <w:r w:rsidR="000214C8" w:rsidRPr="00600FAC">
        <w:rPr>
          <w:sz w:val="24"/>
          <w:szCs w:val="24"/>
        </w:rPr>
        <w:t>)</w:t>
      </w:r>
    </w:p>
    <w:p w14:paraId="43033684" w14:textId="2564D510" w:rsidR="004A2670" w:rsidRPr="00600FAC" w:rsidRDefault="00B417F7" w:rsidP="00600FAC">
      <w:pPr>
        <w:numPr>
          <w:ilvl w:val="0"/>
          <w:numId w:val="2"/>
        </w:numPr>
        <w:tabs>
          <w:tab w:val="left" w:pos="587"/>
        </w:tabs>
        <w:rPr>
          <w:sz w:val="24"/>
          <w:szCs w:val="24"/>
        </w:rPr>
      </w:pPr>
      <w:r w:rsidRPr="00600FAC">
        <w:rPr>
          <w:sz w:val="24"/>
          <w:szCs w:val="24"/>
        </w:rPr>
        <w:t>Member of the UPEC Summer School C</w:t>
      </w:r>
      <w:r w:rsidR="004A2670" w:rsidRPr="00600FAC">
        <w:rPr>
          <w:sz w:val="24"/>
          <w:szCs w:val="24"/>
        </w:rPr>
        <w:t>ommittee</w:t>
      </w:r>
      <w:r w:rsidR="000214C8" w:rsidRPr="00600FAC">
        <w:rPr>
          <w:sz w:val="24"/>
          <w:szCs w:val="24"/>
        </w:rPr>
        <w:t xml:space="preserve"> (since 2015)</w:t>
      </w:r>
    </w:p>
    <w:p w14:paraId="669E6A1A" w14:textId="218A8936" w:rsidR="00DE0CA4" w:rsidRPr="00600FAC" w:rsidRDefault="00DE0CA4" w:rsidP="00600FAC">
      <w:pPr>
        <w:numPr>
          <w:ilvl w:val="0"/>
          <w:numId w:val="2"/>
        </w:numPr>
        <w:tabs>
          <w:tab w:val="left" w:pos="587"/>
        </w:tabs>
        <w:rPr>
          <w:sz w:val="24"/>
          <w:szCs w:val="24"/>
        </w:rPr>
      </w:pPr>
      <w:r w:rsidRPr="00600FAC">
        <w:rPr>
          <w:sz w:val="24"/>
          <w:szCs w:val="24"/>
        </w:rPr>
        <w:t xml:space="preserve">Member of the University of London Institute in Paris </w:t>
      </w:r>
      <w:r w:rsidR="00FA4E68" w:rsidRPr="00600FAC">
        <w:rPr>
          <w:sz w:val="24"/>
          <w:szCs w:val="24"/>
        </w:rPr>
        <w:t xml:space="preserve">(ULIP) </w:t>
      </w:r>
      <w:r w:rsidRPr="00600FAC">
        <w:rPr>
          <w:sz w:val="24"/>
          <w:szCs w:val="24"/>
        </w:rPr>
        <w:t>advisory group.</w:t>
      </w:r>
    </w:p>
    <w:p w14:paraId="4C5DD1CB" w14:textId="08C7430C" w:rsidR="0001515D" w:rsidRPr="00600FAC" w:rsidRDefault="0001515D" w:rsidP="00600FA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600FAC">
        <w:rPr>
          <w:sz w:val="24"/>
          <w:szCs w:val="24"/>
        </w:rPr>
        <w:t>Board member of CASE Moldova (since 2010)</w:t>
      </w:r>
    </w:p>
    <w:p w14:paraId="18DC87F4" w14:textId="579F9E58" w:rsidR="00360273" w:rsidRPr="00600FAC" w:rsidRDefault="00134C1D" w:rsidP="00600FAC">
      <w:pPr>
        <w:numPr>
          <w:ilvl w:val="0"/>
          <w:numId w:val="2"/>
        </w:numPr>
        <w:tabs>
          <w:tab w:val="left" w:pos="587"/>
        </w:tabs>
        <w:rPr>
          <w:sz w:val="24"/>
          <w:szCs w:val="24"/>
        </w:rPr>
      </w:pPr>
      <w:r w:rsidRPr="00600FAC">
        <w:rPr>
          <w:sz w:val="24"/>
          <w:szCs w:val="24"/>
        </w:rPr>
        <w:t xml:space="preserve">Coordinator of </w:t>
      </w:r>
      <w:r w:rsidR="00FA4E68" w:rsidRPr="00600FAC">
        <w:rPr>
          <w:sz w:val="24"/>
          <w:szCs w:val="24"/>
        </w:rPr>
        <w:t>5</w:t>
      </w:r>
      <w:r w:rsidR="006A40CD" w:rsidRPr="00600FAC">
        <w:rPr>
          <w:sz w:val="24"/>
          <w:szCs w:val="24"/>
        </w:rPr>
        <w:t xml:space="preserve"> Erasmus Plus projects</w:t>
      </w:r>
      <w:r w:rsidR="00360273" w:rsidRPr="00600FAC">
        <w:rPr>
          <w:sz w:val="24"/>
          <w:szCs w:val="24"/>
        </w:rPr>
        <w:t>: NaUKMA</w:t>
      </w:r>
      <w:r w:rsidR="00E03FE2" w:rsidRPr="00600FAC">
        <w:rPr>
          <w:sz w:val="24"/>
          <w:szCs w:val="24"/>
        </w:rPr>
        <w:t xml:space="preserve"> (Kyi</w:t>
      </w:r>
      <w:r w:rsidR="00603347" w:rsidRPr="00600FAC">
        <w:rPr>
          <w:sz w:val="24"/>
          <w:szCs w:val="24"/>
        </w:rPr>
        <w:t>v</w:t>
      </w:r>
      <w:r w:rsidR="00F121C9" w:rsidRPr="00600FAC">
        <w:rPr>
          <w:sz w:val="24"/>
          <w:szCs w:val="24"/>
        </w:rPr>
        <w:t xml:space="preserve">), </w:t>
      </w:r>
      <w:r w:rsidR="00360273" w:rsidRPr="00600FAC">
        <w:rPr>
          <w:sz w:val="24"/>
          <w:szCs w:val="24"/>
        </w:rPr>
        <w:t>Belgrade</w:t>
      </w:r>
      <w:r w:rsidR="00603347" w:rsidRPr="00600FAC">
        <w:rPr>
          <w:sz w:val="24"/>
          <w:szCs w:val="24"/>
        </w:rPr>
        <w:t xml:space="preserve"> University</w:t>
      </w:r>
      <w:r w:rsidR="00F121C9" w:rsidRPr="00600FAC">
        <w:rPr>
          <w:sz w:val="24"/>
          <w:szCs w:val="24"/>
        </w:rPr>
        <w:t>, Lviv University and Ilia State University (Georgia)</w:t>
      </w:r>
      <w:r w:rsidR="00FA4E68" w:rsidRPr="00600FAC">
        <w:rPr>
          <w:sz w:val="24"/>
          <w:szCs w:val="24"/>
        </w:rPr>
        <w:t>, Novi Sad (Serbia)</w:t>
      </w:r>
      <w:r w:rsidR="00F121C9" w:rsidRPr="00600FAC">
        <w:rPr>
          <w:sz w:val="24"/>
          <w:szCs w:val="24"/>
        </w:rPr>
        <w:t>: 2015-2018</w:t>
      </w:r>
    </w:p>
    <w:p w14:paraId="011CA34E" w14:textId="643D36F2" w:rsidR="00954F32" w:rsidRPr="00600FAC" w:rsidRDefault="0012710F" w:rsidP="00600FAC">
      <w:pPr>
        <w:numPr>
          <w:ilvl w:val="0"/>
          <w:numId w:val="2"/>
        </w:numPr>
        <w:tabs>
          <w:tab w:val="left" w:pos="587"/>
        </w:tabs>
        <w:rPr>
          <w:sz w:val="24"/>
          <w:szCs w:val="24"/>
        </w:rPr>
      </w:pPr>
      <w:r w:rsidRPr="00600FAC">
        <w:rPr>
          <w:sz w:val="24"/>
          <w:szCs w:val="24"/>
        </w:rPr>
        <w:t>PhD supervisor: Jasna Dimitrijevic (Ph</w:t>
      </w:r>
      <w:r w:rsidR="000D61B7" w:rsidRPr="00600FAC">
        <w:rPr>
          <w:sz w:val="24"/>
          <w:szCs w:val="24"/>
        </w:rPr>
        <w:t>.</w:t>
      </w:r>
      <w:r w:rsidRPr="00600FAC">
        <w:rPr>
          <w:sz w:val="24"/>
          <w:szCs w:val="24"/>
        </w:rPr>
        <w:t>D</w:t>
      </w:r>
      <w:r w:rsidR="000D61B7" w:rsidRPr="00600FAC">
        <w:rPr>
          <w:sz w:val="24"/>
          <w:szCs w:val="24"/>
        </w:rPr>
        <w:t>.</w:t>
      </w:r>
      <w:r w:rsidRPr="00600FAC">
        <w:rPr>
          <w:sz w:val="24"/>
          <w:szCs w:val="24"/>
        </w:rPr>
        <w:t xml:space="preserve"> in </w:t>
      </w:r>
      <w:r w:rsidR="00D3172F" w:rsidRPr="00600FAC">
        <w:rPr>
          <w:sz w:val="24"/>
          <w:szCs w:val="24"/>
        </w:rPr>
        <w:t xml:space="preserve">December </w:t>
      </w:r>
      <w:r w:rsidRPr="00600FAC">
        <w:rPr>
          <w:sz w:val="24"/>
          <w:szCs w:val="24"/>
        </w:rPr>
        <w:t>2013), Zineb Nahmed (</w:t>
      </w:r>
      <w:r w:rsidR="00AE1C17" w:rsidRPr="00600FAC">
        <w:rPr>
          <w:sz w:val="24"/>
          <w:szCs w:val="24"/>
        </w:rPr>
        <w:t>Ph.D.</w:t>
      </w:r>
      <w:r w:rsidRPr="00600FAC">
        <w:rPr>
          <w:sz w:val="24"/>
          <w:szCs w:val="24"/>
        </w:rPr>
        <w:t xml:space="preserve"> in </w:t>
      </w:r>
      <w:r w:rsidR="00D3172F" w:rsidRPr="00600FAC">
        <w:rPr>
          <w:sz w:val="24"/>
          <w:szCs w:val="24"/>
        </w:rPr>
        <w:t xml:space="preserve">February </w:t>
      </w:r>
      <w:r w:rsidRPr="00600FAC">
        <w:rPr>
          <w:sz w:val="24"/>
          <w:szCs w:val="24"/>
        </w:rPr>
        <w:t>2014), Igor Bagayev</w:t>
      </w:r>
      <w:r w:rsidR="00990FE2" w:rsidRPr="00600FAC">
        <w:rPr>
          <w:sz w:val="24"/>
          <w:szCs w:val="24"/>
        </w:rPr>
        <w:t xml:space="preserve"> (Ph.D</w:t>
      </w:r>
      <w:r w:rsidR="005F67F9" w:rsidRPr="00600FAC">
        <w:rPr>
          <w:sz w:val="24"/>
          <w:szCs w:val="24"/>
        </w:rPr>
        <w:t xml:space="preserve"> in December</w:t>
      </w:r>
      <w:r w:rsidR="00AC7FE5" w:rsidRPr="00600FAC">
        <w:rPr>
          <w:sz w:val="24"/>
          <w:szCs w:val="24"/>
        </w:rPr>
        <w:t xml:space="preserve"> 2015</w:t>
      </w:r>
      <w:r w:rsidR="000D61B7" w:rsidRPr="00600FAC">
        <w:rPr>
          <w:sz w:val="24"/>
          <w:szCs w:val="24"/>
        </w:rPr>
        <w:t xml:space="preserve">), Nesma </w:t>
      </w:r>
      <w:r w:rsidR="001E2211" w:rsidRPr="00600FAC">
        <w:rPr>
          <w:sz w:val="24"/>
          <w:szCs w:val="24"/>
        </w:rPr>
        <w:t>Ali</w:t>
      </w:r>
      <w:r w:rsidR="000214C8" w:rsidRPr="00600FAC">
        <w:rPr>
          <w:sz w:val="24"/>
          <w:szCs w:val="24"/>
        </w:rPr>
        <w:t xml:space="preserve"> (Ph.D. expected in 2017</w:t>
      </w:r>
      <w:r w:rsidR="000D61B7" w:rsidRPr="00600FAC">
        <w:rPr>
          <w:sz w:val="24"/>
          <w:szCs w:val="24"/>
        </w:rPr>
        <w:t>)</w:t>
      </w:r>
      <w:r w:rsidR="000214C8" w:rsidRPr="00600FAC">
        <w:rPr>
          <w:sz w:val="24"/>
          <w:szCs w:val="24"/>
        </w:rPr>
        <w:t xml:space="preserve">, Yustyna Zanko </w:t>
      </w:r>
      <w:r w:rsidR="005B3044">
        <w:rPr>
          <w:sz w:val="24"/>
          <w:szCs w:val="24"/>
        </w:rPr>
        <w:t>(</w:t>
      </w:r>
      <w:r w:rsidR="00FA4E68" w:rsidRPr="00600FAC">
        <w:rPr>
          <w:sz w:val="24"/>
          <w:szCs w:val="24"/>
        </w:rPr>
        <w:t>2019)</w:t>
      </w:r>
    </w:p>
    <w:p w14:paraId="5753EF3B" w14:textId="68DD25D4" w:rsidR="00B417F7" w:rsidRPr="00600FAC" w:rsidRDefault="00B417F7" w:rsidP="00600FAC">
      <w:pPr>
        <w:numPr>
          <w:ilvl w:val="0"/>
          <w:numId w:val="2"/>
        </w:numPr>
        <w:tabs>
          <w:tab w:val="left" w:pos="587"/>
        </w:tabs>
        <w:rPr>
          <w:sz w:val="24"/>
          <w:szCs w:val="24"/>
        </w:rPr>
      </w:pPr>
      <w:r w:rsidRPr="00600FAC">
        <w:rPr>
          <w:sz w:val="24"/>
          <w:szCs w:val="24"/>
        </w:rPr>
        <w:lastRenderedPageBreak/>
        <w:t>Teaching in different universities: Siena, Halle, Ljubljana, Gent, Warsaw, Zaragoza, Torino, Bologna, Madrid, Belgrade,</w:t>
      </w:r>
      <w:r w:rsidR="000214C8" w:rsidRPr="00600FAC">
        <w:rPr>
          <w:sz w:val="24"/>
          <w:szCs w:val="24"/>
        </w:rPr>
        <w:t xml:space="preserve"> NaUKMA</w:t>
      </w:r>
      <w:r w:rsidR="00660FAA" w:rsidRPr="00600FAC">
        <w:rPr>
          <w:sz w:val="24"/>
          <w:szCs w:val="24"/>
        </w:rPr>
        <w:t xml:space="preserve"> (Kyiv)</w:t>
      </w:r>
      <w:r w:rsidR="00FA4E68" w:rsidRPr="00600FAC">
        <w:rPr>
          <w:sz w:val="24"/>
          <w:szCs w:val="24"/>
        </w:rPr>
        <w:t xml:space="preserve">, Belgrade, Lucca, </w:t>
      </w:r>
      <w:r w:rsidRPr="00600FAC">
        <w:rPr>
          <w:sz w:val="24"/>
          <w:szCs w:val="24"/>
        </w:rPr>
        <w:t xml:space="preserve"> …</w:t>
      </w:r>
    </w:p>
    <w:p w14:paraId="53AF40A5" w14:textId="473224AE" w:rsidR="006B3934" w:rsidRDefault="006B3934" w:rsidP="00600FAC">
      <w:pPr>
        <w:pStyle w:val="Paragraphedeliste"/>
        <w:ind w:left="587"/>
        <w:rPr>
          <w:b/>
          <w:sz w:val="24"/>
          <w:szCs w:val="24"/>
        </w:rPr>
      </w:pPr>
    </w:p>
    <w:p w14:paraId="294EC3C7" w14:textId="4DB96217" w:rsidR="00600FAC" w:rsidRPr="00366D94" w:rsidRDefault="00600FAC" w:rsidP="00366D94">
      <w:pPr>
        <w:rPr>
          <w:b/>
          <w:sz w:val="24"/>
          <w:szCs w:val="24"/>
        </w:rPr>
      </w:pPr>
    </w:p>
    <w:p w14:paraId="5BF4DA0E" w14:textId="77777777" w:rsidR="00600FAC" w:rsidRPr="00600FAC" w:rsidRDefault="00600FAC" w:rsidP="00600FAC">
      <w:pPr>
        <w:pStyle w:val="Paragraphedeliste"/>
        <w:ind w:left="587"/>
        <w:rPr>
          <w:b/>
          <w:sz w:val="24"/>
          <w:szCs w:val="24"/>
        </w:rPr>
      </w:pPr>
    </w:p>
    <w:p w14:paraId="11A99E01" w14:textId="601FEC32" w:rsidR="006B3934" w:rsidRPr="00600FAC" w:rsidRDefault="006B3934" w:rsidP="00600FAC">
      <w:pPr>
        <w:pBdr>
          <w:bottom w:val="single" w:sz="4" w:space="1" w:color="auto"/>
        </w:pBdr>
        <w:rPr>
          <w:b/>
          <w:sz w:val="24"/>
          <w:szCs w:val="24"/>
        </w:rPr>
      </w:pPr>
      <w:r w:rsidRPr="00600FAC">
        <w:rPr>
          <w:b/>
          <w:sz w:val="24"/>
          <w:szCs w:val="24"/>
        </w:rPr>
        <w:t>Previous Academic responsibilities</w:t>
      </w:r>
    </w:p>
    <w:p w14:paraId="2B14F71F" w14:textId="77777777" w:rsidR="006B3934" w:rsidRPr="00600FAC" w:rsidRDefault="006B3934" w:rsidP="00600FAC">
      <w:pPr>
        <w:rPr>
          <w:sz w:val="24"/>
          <w:szCs w:val="24"/>
        </w:rPr>
      </w:pPr>
    </w:p>
    <w:p w14:paraId="31C77C6F" w14:textId="5CA89229" w:rsidR="006C3A79" w:rsidRPr="00600FAC" w:rsidRDefault="006C3A79" w:rsidP="00600FAC">
      <w:pPr>
        <w:numPr>
          <w:ilvl w:val="0"/>
          <w:numId w:val="2"/>
        </w:numPr>
        <w:tabs>
          <w:tab w:val="left" w:pos="587"/>
        </w:tabs>
        <w:rPr>
          <w:sz w:val="24"/>
          <w:szCs w:val="24"/>
        </w:rPr>
      </w:pPr>
      <w:r w:rsidRPr="00600FAC">
        <w:rPr>
          <w:sz w:val="24"/>
          <w:szCs w:val="24"/>
        </w:rPr>
        <w:t>University Local director for the Erasmus Mundus Alrakis II (2012-2016)</w:t>
      </w:r>
    </w:p>
    <w:p w14:paraId="362E54E7" w14:textId="37F12593" w:rsidR="00D810B8" w:rsidRPr="00600FAC" w:rsidRDefault="00D810B8" w:rsidP="00600FAC">
      <w:pPr>
        <w:numPr>
          <w:ilvl w:val="0"/>
          <w:numId w:val="2"/>
        </w:numPr>
        <w:tabs>
          <w:tab w:val="left" w:pos="587"/>
        </w:tabs>
        <w:rPr>
          <w:sz w:val="24"/>
          <w:szCs w:val="24"/>
          <w:lang w:val="fr-FR"/>
        </w:rPr>
      </w:pPr>
      <w:r w:rsidRPr="00600FAC">
        <w:rPr>
          <w:sz w:val="24"/>
          <w:szCs w:val="24"/>
          <w:lang w:val="fr-FR"/>
        </w:rPr>
        <w:t>Research fellow at CES (centre d’éco</w:t>
      </w:r>
      <w:r w:rsidR="00B26654" w:rsidRPr="00600FAC">
        <w:rPr>
          <w:sz w:val="24"/>
          <w:szCs w:val="24"/>
          <w:lang w:val="fr-FR"/>
        </w:rPr>
        <w:t>nomie de la Sorbonne, University</w:t>
      </w:r>
      <w:r w:rsidRPr="00600FAC">
        <w:rPr>
          <w:sz w:val="24"/>
          <w:szCs w:val="24"/>
          <w:lang w:val="fr-FR"/>
        </w:rPr>
        <w:t xml:space="preserve"> Paris 1, CNRS); </w:t>
      </w:r>
      <w:r w:rsidR="000214C8" w:rsidRPr="00600FAC">
        <w:rPr>
          <w:sz w:val="24"/>
          <w:szCs w:val="24"/>
          <w:lang w:val="fr-FR"/>
        </w:rPr>
        <w:t>(</w:t>
      </w:r>
      <w:r w:rsidRPr="00600FAC">
        <w:rPr>
          <w:sz w:val="24"/>
          <w:szCs w:val="24"/>
          <w:lang w:val="fr-FR"/>
        </w:rPr>
        <w:t>2000-2012</w:t>
      </w:r>
      <w:r w:rsidR="000214C8" w:rsidRPr="00600FAC">
        <w:rPr>
          <w:sz w:val="24"/>
          <w:szCs w:val="24"/>
          <w:lang w:val="fr-FR"/>
        </w:rPr>
        <w:t>)</w:t>
      </w:r>
    </w:p>
    <w:p w14:paraId="1C2016C6" w14:textId="77777777" w:rsidR="006B3934" w:rsidRPr="00600FAC" w:rsidRDefault="006B3934" w:rsidP="00600FAC">
      <w:pPr>
        <w:numPr>
          <w:ilvl w:val="0"/>
          <w:numId w:val="2"/>
        </w:numPr>
        <w:tabs>
          <w:tab w:val="left" w:pos="587"/>
        </w:tabs>
        <w:rPr>
          <w:sz w:val="24"/>
          <w:szCs w:val="24"/>
        </w:rPr>
      </w:pPr>
      <w:r w:rsidRPr="00600FAC">
        <w:rPr>
          <w:sz w:val="24"/>
          <w:szCs w:val="24"/>
        </w:rPr>
        <w:t>Head of the International Relations at the Faculty of Economics and Management at UPEC (2003-2008)</w:t>
      </w:r>
    </w:p>
    <w:p w14:paraId="43C07436" w14:textId="60F6D6C8" w:rsidR="00456155" w:rsidRPr="00600FAC" w:rsidRDefault="00456155" w:rsidP="00600FAC">
      <w:pPr>
        <w:numPr>
          <w:ilvl w:val="0"/>
          <w:numId w:val="2"/>
        </w:numPr>
        <w:tabs>
          <w:tab w:val="left" w:pos="587"/>
        </w:tabs>
        <w:rPr>
          <w:sz w:val="24"/>
          <w:szCs w:val="24"/>
        </w:rPr>
      </w:pPr>
      <w:r w:rsidRPr="00600FAC">
        <w:rPr>
          <w:sz w:val="24"/>
          <w:szCs w:val="24"/>
        </w:rPr>
        <w:t xml:space="preserve">Member of the staff recruitment committee at the UPEC economic department </w:t>
      </w:r>
    </w:p>
    <w:p w14:paraId="161659E3" w14:textId="5EC21012" w:rsidR="006B3934" w:rsidRPr="00600FAC" w:rsidRDefault="006B3934" w:rsidP="00600FAC">
      <w:pPr>
        <w:numPr>
          <w:ilvl w:val="0"/>
          <w:numId w:val="2"/>
        </w:numPr>
        <w:tabs>
          <w:tab w:val="left" w:pos="587"/>
        </w:tabs>
        <w:rPr>
          <w:sz w:val="24"/>
          <w:szCs w:val="24"/>
        </w:rPr>
      </w:pPr>
      <w:r w:rsidRPr="00600FAC">
        <w:rPr>
          <w:sz w:val="24"/>
          <w:szCs w:val="24"/>
        </w:rPr>
        <w:t xml:space="preserve">Member of the organisation committee of the Master degree in development and international project management at University </w:t>
      </w:r>
      <w:r w:rsidR="000A36DF" w:rsidRPr="00600FAC">
        <w:rPr>
          <w:sz w:val="24"/>
          <w:szCs w:val="24"/>
        </w:rPr>
        <w:t xml:space="preserve">Paris-Est </w:t>
      </w:r>
      <w:r w:rsidRPr="00600FAC">
        <w:rPr>
          <w:sz w:val="24"/>
          <w:szCs w:val="24"/>
        </w:rPr>
        <w:t xml:space="preserve">and </w:t>
      </w:r>
      <w:hyperlink r:id="rId29" w:history="1">
        <w:r w:rsidRPr="00600FAC">
          <w:rPr>
            <w:rStyle w:val="Lienhypertexte"/>
            <w:color w:val="auto"/>
            <w:sz w:val="24"/>
            <w:szCs w:val="24"/>
            <w:u w:val="none"/>
          </w:rPr>
          <w:t>Hanoi State University</w:t>
        </w:r>
      </w:hyperlink>
      <w:r w:rsidR="002152D1" w:rsidRPr="00600FAC">
        <w:rPr>
          <w:sz w:val="24"/>
          <w:szCs w:val="24"/>
        </w:rPr>
        <w:t xml:space="preserve"> (PUF), since September 2003</w:t>
      </w:r>
      <w:r w:rsidRPr="00600FAC">
        <w:rPr>
          <w:sz w:val="24"/>
          <w:szCs w:val="24"/>
        </w:rPr>
        <w:t>.</w:t>
      </w:r>
    </w:p>
    <w:p w14:paraId="72831687" w14:textId="77777777" w:rsidR="006B3934" w:rsidRPr="00600FAC" w:rsidRDefault="006B3934" w:rsidP="00600FAC">
      <w:pPr>
        <w:numPr>
          <w:ilvl w:val="0"/>
          <w:numId w:val="2"/>
        </w:numPr>
        <w:tabs>
          <w:tab w:val="left" w:pos="587"/>
        </w:tabs>
        <w:rPr>
          <w:sz w:val="24"/>
          <w:szCs w:val="24"/>
        </w:rPr>
      </w:pPr>
      <w:r w:rsidRPr="00600FAC">
        <w:rPr>
          <w:sz w:val="24"/>
          <w:szCs w:val="24"/>
        </w:rPr>
        <w:t xml:space="preserve">Responsible at UPEC for the </w:t>
      </w:r>
      <w:hyperlink r:id="rId30" w:history="1">
        <w:r w:rsidRPr="00600FAC">
          <w:rPr>
            <w:rStyle w:val="Lienhypertexte"/>
            <w:i/>
            <w:iCs/>
            <w:color w:val="auto"/>
            <w:sz w:val="24"/>
            <w:szCs w:val="24"/>
            <w:u w:val="none"/>
          </w:rPr>
          <w:t>Global Issues Series</w:t>
        </w:r>
      </w:hyperlink>
      <w:r w:rsidRPr="00600FAC">
        <w:rPr>
          <w:sz w:val="24"/>
          <w:szCs w:val="24"/>
        </w:rPr>
        <w:t xml:space="preserve">, World Bank seminar (2005-2009). </w:t>
      </w:r>
    </w:p>
    <w:p w14:paraId="084F8E9D" w14:textId="77777777" w:rsidR="008D27FC" w:rsidRPr="00600FAC" w:rsidRDefault="006B3934" w:rsidP="00600FAC">
      <w:pPr>
        <w:numPr>
          <w:ilvl w:val="0"/>
          <w:numId w:val="2"/>
        </w:numPr>
        <w:tabs>
          <w:tab w:val="left" w:pos="587"/>
        </w:tabs>
        <w:rPr>
          <w:sz w:val="24"/>
          <w:szCs w:val="24"/>
        </w:rPr>
      </w:pPr>
      <w:r w:rsidRPr="00600FAC">
        <w:rPr>
          <w:sz w:val="24"/>
          <w:szCs w:val="24"/>
        </w:rPr>
        <w:t>Head of the Bachelor (3</w:t>
      </w:r>
      <w:r w:rsidRPr="00600FAC">
        <w:rPr>
          <w:sz w:val="24"/>
          <w:szCs w:val="24"/>
          <w:vertAlign w:val="superscript"/>
        </w:rPr>
        <w:t>rd</w:t>
      </w:r>
      <w:r w:rsidRPr="00600FAC">
        <w:rPr>
          <w:sz w:val="24"/>
          <w:szCs w:val="24"/>
        </w:rPr>
        <w:t xml:space="preserve"> year) in economic at the Faculty of Business and Economics of UPEC (2005-7)</w:t>
      </w:r>
    </w:p>
    <w:p w14:paraId="2A043AAC" w14:textId="78C48744" w:rsidR="006B3934" w:rsidRPr="00600FAC" w:rsidRDefault="008D27FC" w:rsidP="00600FAC">
      <w:pPr>
        <w:numPr>
          <w:ilvl w:val="0"/>
          <w:numId w:val="2"/>
        </w:numPr>
        <w:tabs>
          <w:tab w:val="left" w:pos="587"/>
        </w:tabs>
        <w:rPr>
          <w:sz w:val="24"/>
          <w:szCs w:val="24"/>
          <w:lang w:val="fr-FR"/>
        </w:rPr>
      </w:pPr>
      <w:r w:rsidRPr="00600FAC">
        <w:rPr>
          <w:sz w:val="24"/>
          <w:szCs w:val="24"/>
          <w:lang w:val="fr-FR"/>
        </w:rPr>
        <w:t>Ecole des Hautes Etudes en Sciences Sociales Scientific Council elected member (1998-2000)</w:t>
      </w:r>
      <w:r w:rsidR="006B3934" w:rsidRPr="00600FAC">
        <w:rPr>
          <w:sz w:val="24"/>
          <w:szCs w:val="24"/>
          <w:lang w:val="fr-FR"/>
        </w:rPr>
        <w:t>.</w:t>
      </w:r>
    </w:p>
    <w:p w14:paraId="26863BC2" w14:textId="00923D08" w:rsidR="008D27FC" w:rsidRPr="00600FAC" w:rsidRDefault="008D27FC" w:rsidP="00600FAC">
      <w:pPr>
        <w:numPr>
          <w:ilvl w:val="0"/>
          <w:numId w:val="2"/>
        </w:numPr>
        <w:tabs>
          <w:tab w:val="left" w:pos="587"/>
        </w:tabs>
        <w:rPr>
          <w:sz w:val="24"/>
          <w:szCs w:val="24"/>
        </w:rPr>
      </w:pPr>
      <w:r w:rsidRPr="00600FAC">
        <w:rPr>
          <w:sz w:val="24"/>
          <w:szCs w:val="24"/>
        </w:rPr>
        <w:t xml:space="preserve">DELTA </w:t>
      </w:r>
      <w:r w:rsidR="000214C8" w:rsidRPr="00600FAC">
        <w:rPr>
          <w:sz w:val="24"/>
          <w:szCs w:val="24"/>
        </w:rPr>
        <w:t xml:space="preserve">(Former Paris School of Economics) </w:t>
      </w:r>
      <w:r w:rsidRPr="00600FAC">
        <w:rPr>
          <w:sz w:val="24"/>
          <w:szCs w:val="24"/>
        </w:rPr>
        <w:t>research centre council member (1998-2000)</w:t>
      </w:r>
    </w:p>
    <w:p w14:paraId="427F8C95" w14:textId="77777777" w:rsidR="005F67F9" w:rsidRPr="00600FAC" w:rsidRDefault="005F67F9" w:rsidP="00600FAC">
      <w:pPr>
        <w:tabs>
          <w:tab w:val="left" w:pos="587"/>
        </w:tabs>
        <w:rPr>
          <w:sz w:val="24"/>
          <w:szCs w:val="24"/>
        </w:rPr>
      </w:pPr>
    </w:p>
    <w:p w14:paraId="42B1A647" w14:textId="77777777" w:rsidR="00B631A2" w:rsidRPr="00600FAC" w:rsidRDefault="00B631A2" w:rsidP="0085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600FAC">
        <w:rPr>
          <w:b/>
          <w:sz w:val="24"/>
          <w:szCs w:val="24"/>
        </w:rPr>
        <w:t>Publication</w:t>
      </w:r>
      <w:r w:rsidR="00954F32" w:rsidRPr="00600FAC">
        <w:rPr>
          <w:b/>
          <w:sz w:val="24"/>
          <w:szCs w:val="24"/>
        </w:rPr>
        <w:t xml:space="preserve"> record</w:t>
      </w:r>
    </w:p>
    <w:p w14:paraId="3444BB73" w14:textId="77777777" w:rsidR="00A86A90" w:rsidRPr="00600FAC" w:rsidRDefault="00A86A90" w:rsidP="00600FAC">
      <w:pPr>
        <w:rPr>
          <w:b/>
          <w:sz w:val="24"/>
          <w:szCs w:val="24"/>
        </w:rPr>
      </w:pPr>
    </w:p>
    <w:p w14:paraId="4BD7FEEC" w14:textId="5972A62C" w:rsidR="001A64D5" w:rsidRPr="00600FAC" w:rsidRDefault="001A64D5" w:rsidP="00856E8E">
      <w:pPr>
        <w:pBdr>
          <w:bottom w:val="single" w:sz="4" w:space="1" w:color="auto"/>
        </w:pBdr>
        <w:rPr>
          <w:b/>
          <w:sz w:val="24"/>
          <w:szCs w:val="24"/>
        </w:rPr>
      </w:pPr>
      <w:r w:rsidRPr="00600FAC">
        <w:rPr>
          <w:b/>
          <w:sz w:val="24"/>
          <w:szCs w:val="24"/>
        </w:rPr>
        <w:t>Book</w:t>
      </w:r>
      <w:r w:rsidR="008866F0" w:rsidRPr="00600FAC">
        <w:rPr>
          <w:b/>
          <w:sz w:val="24"/>
          <w:szCs w:val="24"/>
        </w:rPr>
        <w:t xml:space="preserve"> and chapters</w:t>
      </w:r>
      <w:r w:rsidR="00E4744F" w:rsidRPr="00600FAC">
        <w:rPr>
          <w:b/>
          <w:sz w:val="24"/>
          <w:szCs w:val="24"/>
        </w:rPr>
        <w:t>:</w:t>
      </w:r>
      <w:r w:rsidR="008866F0" w:rsidRPr="00600FAC">
        <w:rPr>
          <w:b/>
          <w:sz w:val="24"/>
          <w:szCs w:val="24"/>
        </w:rPr>
        <w:t xml:space="preserve"> </w:t>
      </w:r>
      <w:r w:rsidR="005D4484" w:rsidRPr="00600FAC">
        <w:rPr>
          <w:b/>
          <w:sz w:val="24"/>
          <w:szCs w:val="24"/>
        </w:rPr>
        <w:t xml:space="preserve"> </w:t>
      </w:r>
    </w:p>
    <w:p w14:paraId="385B7CE6" w14:textId="77777777" w:rsidR="005D4484" w:rsidRPr="00600FAC" w:rsidRDefault="005D4484" w:rsidP="00600FAC">
      <w:pPr>
        <w:spacing w:line="360" w:lineRule="atLeast"/>
        <w:ind w:left="567" w:hanging="340"/>
        <w:rPr>
          <w:sz w:val="24"/>
          <w:szCs w:val="24"/>
        </w:rPr>
      </w:pPr>
      <w:r w:rsidRPr="00600FAC">
        <w:rPr>
          <w:smallCaps/>
          <w:sz w:val="24"/>
          <w:szCs w:val="24"/>
        </w:rPr>
        <w:t>Najman B. [2008], “</w:t>
      </w:r>
      <w:r w:rsidR="00854B7C" w:rsidRPr="00600FAC">
        <w:rPr>
          <w:sz w:val="24"/>
          <w:szCs w:val="24"/>
        </w:rPr>
        <w:t xml:space="preserve">Migrations and Labour market: </w:t>
      </w:r>
      <w:r w:rsidRPr="00600FAC">
        <w:rPr>
          <w:sz w:val="24"/>
          <w:szCs w:val="24"/>
        </w:rPr>
        <w:t>facilitate the mobility” in</w:t>
      </w:r>
      <w:r w:rsidRPr="00600FAC">
        <w:rPr>
          <w:i/>
          <w:sz w:val="24"/>
          <w:szCs w:val="24"/>
        </w:rPr>
        <w:t xml:space="preserve"> Otto Neumaier/Gottfried Schweiger/Clemens Sedmak (eds.): Perspectives on Work, </w:t>
      </w:r>
      <w:r w:rsidRPr="00600FAC">
        <w:rPr>
          <w:sz w:val="24"/>
          <w:szCs w:val="24"/>
        </w:rPr>
        <w:t>Wien–Münster: Lit-Verlag, May</w:t>
      </w:r>
    </w:p>
    <w:p w14:paraId="28D3633D" w14:textId="77777777" w:rsidR="00A86A90" w:rsidRPr="00600FAC" w:rsidRDefault="00A86A90" w:rsidP="00600FAC">
      <w:pPr>
        <w:spacing w:line="360" w:lineRule="atLeast"/>
        <w:ind w:left="567" w:hanging="340"/>
        <w:rPr>
          <w:sz w:val="24"/>
          <w:szCs w:val="24"/>
        </w:rPr>
      </w:pPr>
      <w:r w:rsidRPr="00600FAC">
        <w:rPr>
          <w:smallCaps/>
          <w:sz w:val="24"/>
          <w:szCs w:val="24"/>
        </w:rPr>
        <w:t>Najman B., Pomfret R.,Raballand G</w:t>
      </w:r>
      <w:r w:rsidRPr="00600FAC">
        <w:rPr>
          <w:sz w:val="24"/>
          <w:szCs w:val="24"/>
        </w:rPr>
        <w:t>.</w:t>
      </w:r>
      <w:r w:rsidR="004C515B" w:rsidRPr="00600FAC">
        <w:rPr>
          <w:sz w:val="24"/>
          <w:szCs w:val="24"/>
        </w:rPr>
        <w:t xml:space="preserve"> (Eds)</w:t>
      </w:r>
      <w:r w:rsidRPr="00600FAC">
        <w:rPr>
          <w:sz w:val="24"/>
          <w:szCs w:val="24"/>
        </w:rPr>
        <w:t xml:space="preserve"> [2007]</w:t>
      </w:r>
      <w:r w:rsidRPr="00600FAC">
        <w:rPr>
          <w:i/>
          <w:sz w:val="24"/>
          <w:szCs w:val="24"/>
        </w:rPr>
        <w:t xml:space="preserve">. </w:t>
      </w:r>
      <w:hyperlink r:id="rId31" w:history="1">
        <w:r w:rsidRPr="00600FAC">
          <w:rPr>
            <w:rStyle w:val="Lienhypertexte"/>
            <w:i/>
            <w:color w:val="auto"/>
            <w:sz w:val="24"/>
            <w:szCs w:val="24"/>
            <w:u w:val="none"/>
          </w:rPr>
          <w:t>Politics and Economics of oil in the Caspian Basin</w:t>
        </w:r>
      </w:hyperlink>
      <w:r w:rsidR="00B631A2" w:rsidRPr="00600FAC">
        <w:rPr>
          <w:sz w:val="24"/>
          <w:szCs w:val="24"/>
        </w:rPr>
        <w:t xml:space="preserve">, London: </w:t>
      </w:r>
      <w:r w:rsidR="00B673CB" w:rsidRPr="00600FAC">
        <w:rPr>
          <w:sz w:val="24"/>
          <w:szCs w:val="24"/>
        </w:rPr>
        <w:t>Routledge</w:t>
      </w:r>
      <w:r w:rsidRPr="00600FAC">
        <w:rPr>
          <w:sz w:val="24"/>
          <w:szCs w:val="24"/>
        </w:rPr>
        <w:t>.</w:t>
      </w:r>
    </w:p>
    <w:p w14:paraId="5960C2B5" w14:textId="6809FAA3" w:rsidR="00256E07" w:rsidRPr="00600FAC" w:rsidRDefault="00A86A90" w:rsidP="00600FAC">
      <w:pPr>
        <w:spacing w:line="360" w:lineRule="atLeast"/>
        <w:ind w:left="567" w:hanging="340"/>
        <w:rPr>
          <w:b/>
          <w:sz w:val="24"/>
          <w:szCs w:val="24"/>
        </w:rPr>
      </w:pPr>
      <w:r w:rsidRPr="00600FAC">
        <w:rPr>
          <w:smallCaps/>
          <w:sz w:val="24"/>
          <w:szCs w:val="24"/>
        </w:rPr>
        <w:t>Najman B, Pomfret R. Raballand G</w:t>
      </w:r>
      <w:r w:rsidRPr="00600FAC">
        <w:rPr>
          <w:sz w:val="24"/>
          <w:szCs w:val="24"/>
        </w:rPr>
        <w:t xml:space="preserve">. </w:t>
      </w:r>
      <w:r w:rsidR="00B631A2" w:rsidRPr="00600FAC">
        <w:rPr>
          <w:smallCaps/>
          <w:sz w:val="24"/>
          <w:szCs w:val="24"/>
        </w:rPr>
        <w:t>Sourdin</w:t>
      </w:r>
      <w:r w:rsidRPr="00600FAC">
        <w:rPr>
          <w:smallCaps/>
          <w:sz w:val="24"/>
          <w:szCs w:val="24"/>
        </w:rPr>
        <w:t xml:space="preserve"> P</w:t>
      </w:r>
      <w:r w:rsidRPr="00600FAC">
        <w:rPr>
          <w:sz w:val="24"/>
          <w:szCs w:val="24"/>
        </w:rPr>
        <w:t>. [2007]</w:t>
      </w:r>
      <w:r w:rsidR="00543C5E" w:rsidRPr="00600FAC">
        <w:rPr>
          <w:sz w:val="24"/>
          <w:szCs w:val="24"/>
        </w:rPr>
        <w:t>,</w:t>
      </w:r>
      <w:r w:rsidRPr="00600FAC">
        <w:rPr>
          <w:sz w:val="24"/>
          <w:szCs w:val="24"/>
        </w:rPr>
        <w:t>“</w:t>
      </w:r>
      <w:hyperlink r:id="rId32" w:history="1">
        <w:r w:rsidRPr="00600FAC">
          <w:rPr>
            <w:rStyle w:val="Lienhypertexte"/>
            <w:color w:val="auto"/>
            <w:sz w:val="24"/>
            <w:szCs w:val="24"/>
            <w:u w:val="none"/>
          </w:rPr>
          <w:t>How are oil revenues redistributed in an oil economy? The case of Kazakhstan</w:t>
        </w:r>
      </w:hyperlink>
      <w:r w:rsidRPr="00600FAC">
        <w:rPr>
          <w:sz w:val="24"/>
          <w:szCs w:val="24"/>
        </w:rPr>
        <w:t xml:space="preserve">”, in </w:t>
      </w:r>
      <w:r w:rsidRPr="00600FAC">
        <w:rPr>
          <w:i/>
          <w:sz w:val="24"/>
          <w:szCs w:val="24"/>
        </w:rPr>
        <w:t>Politics and Economics of oil in the Caspian Basin</w:t>
      </w:r>
      <w:r w:rsidR="00B631A2" w:rsidRPr="00600FAC">
        <w:rPr>
          <w:sz w:val="24"/>
          <w:szCs w:val="24"/>
        </w:rPr>
        <w:t>, London: Routledge</w:t>
      </w:r>
      <w:r w:rsidR="005568B7" w:rsidRPr="00600FAC">
        <w:rPr>
          <w:sz w:val="24"/>
          <w:szCs w:val="24"/>
        </w:rPr>
        <w:t>, 111-132</w:t>
      </w:r>
      <w:r w:rsidRPr="00600FAC">
        <w:rPr>
          <w:sz w:val="24"/>
          <w:szCs w:val="24"/>
        </w:rPr>
        <w:t>.</w:t>
      </w:r>
    </w:p>
    <w:p w14:paraId="5F897DAE" w14:textId="77777777" w:rsidR="00FA4E68" w:rsidRPr="00600FAC" w:rsidRDefault="00FA4E68" w:rsidP="00600FAC">
      <w:pPr>
        <w:spacing w:line="360" w:lineRule="atLeast"/>
        <w:ind w:left="567" w:hanging="340"/>
        <w:rPr>
          <w:b/>
          <w:sz w:val="24"/>
          <w:szCs w:val="24"/>
        </w:rPr>
      </w:pPr>
      <w:r w:rsidRPr="00600FAC">
        <w:rPr>
          <w:smallCaps/>
          <w:sz w:val="24"/>
          <w:szCs w:val="24"/>
        </w:rPr>
        <w:t xml:space="preserve">Ali, N. &amp; Najman B. </w:t>
      </w:r>
      <w:r w:rsidRPr="00600FAC">
        <w:rPr>
          <w:sz w:val="24"/>
          <w:szCs w:val="24"/>
        </w:rPr>
        <w:t xml:space="preserve">[2017], </w:t>
      </w:r>
      <w:r w:rsidRPr="00600FAC">
        <w:rPr>
          <w:smallCaps/>
          <w:sz w:val="24"/>
          <w:szCs w:val="24"/>
        </w:rPr>
        <w:t>“</w:t>
      </w:r>
      <w:r w:rsidRPr="00600FAC">
        <w:rPr>
          <w:sz w:val="24"/>
          <w:szCs w:val="24"/>
        </w:rPr>
        <w:t xml:space="preserve">Informal Competition and Productivity in Sub-Saharan Africa” Accepted Under revision, in </w:t>
      </w:r>
      <w:r w:rsidRPr="00600FAC">
        <w:rPr>
          <w:i/>
          <w:sz w:val="24"/>
          <w:szCs w:val="24"/>
        </w:rPr>
        <w:t>The informal economy: exploring drivers and practices, Routledge</w:t>
      </w:r>
    </w:p>
    <w:p w14:paraId="61E122F1" w14:textId="77777777" w:rsidR="00D810B8" w:rsidRPr="00600FAC" w:rsidRDefault="00D810B8" w:rsidP="00600FAC">
      <w:pPr>
        <w:spacing w:line="360" w:lineRule="atLeast"/>
        <w:ind w:left="567" w:hanging="340"/>
        <w:rPr>
          <w:b/>
          <w:sz w:val="24"/>
          <w:szCs w:val="24"/>
        </w:rPr>
      </w:pPr>
    </w:p>
    <w:p w14:paraId="308BB5A6" w14:textId="2E56F77A" w:rsidR="001A64D5" w:rsidRPr="00600FAC" w:rsidRDefault="00954F32" w:rsidP="00856E8E">
      <w:pPr>
        <w:pBdr>
          <w:bottom w:val="single" w:sz="4" w:space="0" w:color="auto"/>
        </w:pBdr>
        <w:spacing w:line="360" w:lineRule="atLeast"/>
        <w:ind w:left="567" w:hanging="340"/>
        <w:rPr>
          <w:sz w:val="24"/>
          <w:szCs w:val="24"/>
        </w:rPr>
      </w:pPr>
      <w:r w:rsidRPr="00856E8E">
        <w:rPr>
          <w:b/>
          <w:sz w:val="24"/>
          <w:szCs w:val="24"/>
        </w:rPr>
        <w:t>Papers in peer-reviewed</w:t>
      </w:r>
      <w:r w:rsidR="001A64D5" w:rsidRPr="00856E8E">
        <w:rPr>
          <w:b/>
          <w:sz w:val="24"/>
          <w:szCs w:val="24"/>
        </w:rPr>
        <w:t xml:space="preserve"> journal</w:t>
      </w:r>
      <w:r w:rsidRPr="00856E8E">
        <w:rPr>
          <w:b/>
          <w:sz w:val="24"/>
          <w:szCs w:val="24"/>
        </w:rPr>
        <w:t>s</w:t>
      </w:r>
      <w:r w:rsidR="00E4744F" w:rsidRPr="00600FAC">
        <w:rPr>
          <w:b/>
          <w:sz w:val="24"/>
          <w:szCs w:val="24"/>
        </w:rPr>
        <w:t>:</w:t>
      </w:r>
    </w:p>
    <w:p w14:paraId="6C7770A7" w14:textId="1DD6421A" w:rsidR="000214C8" w:rsidRPr="00600FAC" w:rsidRDefault="00E42BA5" w:rsidP="00600FAC">
      <w:pPr>
        <w:spacing w:line="360" w:lineRule="atLeast"/>
        <w:ind w:left="567" w:hanging="340"/>
        <w:rPr>
          <w:sz w:val="24"/>
          <w:szCs w:val="24"/>
          <w:lang w:val="en-GB"/>
        </w:rPr>
      </w:pPr>
      <w:r w:rsidRPr="00600FAC">
        <w:rPr>
          <w:smallCaps/>
          <w:sz w:val="24"/>
          <w:szCs w:val="24"/>
          <w:lang w:val="en-GB"/>
        </w:rPr>
        <w:t>Bazillier R. &amp; Najman B. [2017</w:t>
      </w:r>
      <w:r w:rsidR="000214C8" w:rsidRPr="00600FAC">
        <w:rPr>
          <w:smallCaps/>
          <w:sz w:val="24"/>
          <w:szCs w:val="24"/>
          <w:lang w:val="en-GB"/>
        </w:rPr>
        <w:t>], “</w:t>
      </w:r>
      <w:r w:rsidR="000214C8" w:rsidRPr="00600FAC">
        <w:rPr>
          <w:sz w:val="24"/>
          <w:szCs w:val="24"/>
          <w:lang w:val="en-GB"/>
        </w:rPr>
        <w:t xml:space="preserve">Labour, Financial crises and Social protection: Is labour paying the price of the crisis?”, </w:t>
      </w:r>
      <w:r w:rsidR="000214C8" w:rsidRPr="00600FAC">
        <w:rPr>
          <w:i/>
          <w:sz w:val="24"/>
          <w:szCs w:val="24"/>
          <w:lang w:val="en-GB"/>
        </w:rPr>
        <w:t>Comparative Economic Studies</w:t>
      </w:r>
      <w:r w:rsidR="000214C8" w:rsidRPr="00600FAC">
        <w:rPr>
          <w:sz w:val="24"/>
          <w:szCs w:val="24"/>
          <w:lang w:val="en-GB"/>
        </w:rPr>
        <w:t xml:space="preserve">, </w:t>
      </w:r>
      <w:r w:rsidRPr="00600FAC">
        <w:rPr>
          <w:sz w:val="24"/>
          <w:szCs w:val="24"/>
          <w:lang w:val="en-GB"/>
        </w:rPr>
        <w:t>January</w:t>
      </w:r>
    </w:p>
    <w:p w14:paraId="2FBCB778" w14:textId="77777777" w:rsidR="000214C8" w:rsidRPr="00600FAC" w:rsidRDefault="000214C8" w:rsidP="00600FAC">
      <w:pPr>
        <w:spacing w:line="360" w:lineRule="atLeast"/>
        <w:ind w:left="567" w:hanging="340"/>
        <w:rPr>
          <w:b/>
          <w:bCs/>
          <w:sz w:val="24"/>
          <w:szCs w:val="24"/>
        </w:rPr>
      </w:pPr>
      <w:r w:rsidRPr="00600FAC">
        <w:rPr>
          <w:smallCaps/>
          <w:sz w:val="24"/>
          <w:szCs w:val="24"/>
          <w:lang w:val="en-GB"/>
        </w:rPr>
        <w:t>Atanasijevic</w:t>
      </w:r>
      <w:r w:rsidRPr="00600FAC">
        <w:rPr>
          <w:b/>
          <w:bCs/>
          <w:sz w:val="24"/>
          <w:szCs w:val="24"/>
        </w:rPr>
        <w:t xml:space="preserve">, </w:t>
      </w:r>
      <w:r w:rsidRPr="00600FAC">
        <w:rPr>
          <w:smallCaps/>
          <w:sz w:val="24"/>
          <w:szCs w:val="24"/>
          <w:lang w:val="en-GB"/>
        </w:rPr>
        <w:t>J., &amp; Najman, B. [2016], “</w:t>
      </w:r>
      <w:r w:rsidRPr="00600FAC">
        <w:rPr>
          <w:sz w:val="24"/>
          <w:szCs w:val="24"/>
          <w:lang w:val="en-GB"/>
        </w:rPr>
        <w:t>Financial Integration and Macroeconomic Sustainability: A Sector Approach to Access to Finance and the Pre-Crisis Growth Model.</w:t>
      </w:r>
      <w:r w:rsidRPr="00600FAC">
        <w:rPr>
          <w:b/>
          <w:bCs/>
          <w:sz w:val="24"/>
          <w:szCs w:val="24"/>
        </w:rPr>
        <w:t xml:space="preserve"> </w:t>
      </w:r>
      <w:r w:rsidRPr="00600FAC">
        <w:rPr>
          <w:i/>
          <w:sz w:val="24"/>
          <w:szCs w:val="24"/>
          <w:lang w:val="en-GB"/>
        </w:rPr>
        <w:t>Scientific Papers NaUKMA Economics</w:t>
      </w:r>
      <w:r w:rsidRPr="00600FAC">
        <w:rPr>
          <w:b/>
          <w:bCs/>
          <w:i/>
          <w:iCs/>
          <w:sz w:val="24"/>
          <w:szCs w:val="24"/>
        </w:rPr>
        <w:t>, 185</w:t>
      </w:r>
      <w:r w:rsidRPr="00600FAC">
        <w:rPr>
          <w:b/>
          <w:bCs/>
          <w:sz w:val="24"/>
          <w:szCs w:val="24"/>
        </w:rPr>
        <w:t>, 3-16.</w:t>
      </w:r>
    </w:p>
    <w:p w14:paraId="6588757E" w14:textId="75D73934" w:rsidR="00C75F15" w:rsidRPr="00600FAC" w:rsidRDefault="00AF446A" w:rsidP="00600FAC">
      <w:pPr>
        <w:spacing w:line="360" w:lineRule="atLeast"/>
        <w:ind w:left="567" w:hanging="340"/>
        <w:rPr>
          <w:b/>
          <w:bCs/>
          <w:sz w:val="24"/>
          <w:szCs w:val="24"/>
        </w:rPr>
      </w:pPr>
      <w:r w:rsidRPr="00600FAC">
        <w:rPr>
          <w:smallCaps/>
          <w:sz w:val="24"/>
          <w:szCs w:val="24"/>
        </w:rPr>
        <w:t>Bagayev</w:t>
      </w:r>
      <w:r w:rsidRPr="00600FAC">
        <w:rPr>
          <w:sz w:val="24"/>
          <w:szCs w:val="24"/>
        </w:rPr>
        <w:t xml:space="preserve"> I. &amp; </w:t>
      </w:r>
      <w:r w:rsidRPr="00600FAC">
        <w:rPr>
          <w:smallCaps/>
          <w:sz w:val="24"/>
          <w:szCs w:val="24"/>
        </w:rPr>
        <w:t>Najman</w:t>
      </w:r>
      <w:r w:rsidR="000725C7" w:rsidRPr="00600FAC">
        <w:rPr>
          <w:sz w:val="24"/>
          <w:szCs w:val="24"/>
        </w:rPr>
        <w:t xml:space="preserve"> B. [2016</w:t>
      </w:r>
      <w:r w:rsidRPr="00600FAC">
        <w:rPr>
          <w:sz w:val="24"/>
          <w:szCs w:val="24"/>
        </w:rPr>
        <w:t>], „Money to fill the gap? Local financial development and energy intensity in Europe and Central Asia</w:t>
      </w:r>
      <w:r w:rsidR="00BD507E" w:rsidRPr="00600FAC">
        <w:rPr>
          <w:sz w:val="24"/>
          <w:szCs w:val="24"/>
        </w:rPr>
        <w:t>”</w:t>
      </w:r>
      <w:r w:rsidRPr="00600FAC">
        <w:rPr>
          <w:sz w:val="24"/>
          <w:szCs w:val="24"/>
        </w:rPr>
        <w:t xml:space="preserve">, submitted to </w:t>
      </w:r>
      <w:r w:rsidRPr="00600FAC">
        <w:rPr>
          <w:i/>
          <w:sz w:val="24"/>
          <w:szCs w:val="24"/>
        </w:rPr>
        <w:t>Journal of Environmental Economics and Management</w:t>
      </w:r>
      <w:r w:rsidR="00B26654" w:rsidRPr="00600FAC">
        <w:rPr>
          <w:i/>
          <w:sz w:val="24"/>
          <w:szCs w:val="24"/>
        </w:rPr>
        <w:t xml:space="preserve">, </w:t>
      </w:r>
      <w:r w:rsidR="00B26654" w:rsidRPr="00600FAC">
        <w:rPr>
          <w:sz w:val="24"/>
          <w:szCs w:val="24"/>
        </w:rPr>
        <w:t xml:space="preserve">under review (second revision). </w:t>
      </w:r>
      <w:r w:rsidR="00C75F15" w:rsidRPr="00600FAC">
        <w:rPr>
          <w:sz w:val="24"/>
          <w:szCs w:val="24"/>
        </w:rPr>
        <w:t xml:space="preserve">Presented at the </w:t>
      </w:r>
      <w:r w:rsidR="00C75F15" w:rsidRPr="00600FAC">
        <w:rPr>
          <w:i/>
          <w:sz w:val="24"/>
          <w:szCs w:val="24"/>
        </w:rPr>
        <w:t>European Economic Association congres</w:t>
      </w:r>
      <w:r w:rsidR="005F67F9" w:rsidRPr="00600FAC">
        <w:rPr>
          <w:i/>
          <w:sz w:val="24"/>
          <w:szCs w:val="24"/>
        </w:rPr>
        <w:t>s</w:t>
      </w:r>
      <w:r w:rsidR="00C75F15" w:rsidRPr="00600FAC">
        <w:rPr>
          <w:sz w:val="24"/>
          <w:szCs w:val="24"/>
        </w:rPr>
        <w:t xml:space="preserve"> in 2014</w:t>
      </w:r>
    </w:p>
    <w:p w14:paraId="106DFA4A" w14:textId="2EF0006F" w:rsidR="00354293" w:rsidRPr="00600FAC" w:rsidRDefault="00354293" w:rsidP="00600FAC">
      <w:pPr>
        <w:spacing w:line="360" w:lineRule="atLeast"/>
        <w:ind w:left="567" w:hanging="340"/>
        <w:rPr>
          <w:sz w:val="24"/>
          <w:szCs w:val="24"/>
        </w:rPr>
      </w:pPr>
      <w:r w:rsidRPr="00600FAC">
        <w:rPr>
          <w:smallCaps/>
          <w:sz w:val="24"/>
          <w:szCs w:val="24"/>
        </w:rPr>
        <w:t>Gachassin</w:t>
      </w:r>
      <w:r w:rsidR="00D25941" w:rsidRPr="00600FAC">
        <w:rPr>
          <w:sz w:val="24"/>
          <w:szCs w:val="24"/>
        </w:rPr>
        <w:t xml:space="preserve"> M.</w:t>
      </w:r>
      <w:r w:rsidRPr="00600FAC">
        <w:rPr>
          <w:sz w:val="24"/>
          <w:szCs w:val="24"/>
        </w:rPr>
        <w:t xml:space="preserve">, </w:t>
      </w:r>
      <w:r w:rsidRPr="00600FAC">
        <w:rPr>
          <w:smallCaps/>
          <w:sz w:val="24"/>
          <w:szCs w:val="24"/>
        </w:rPr>
        <w:t>Najman</w:t>
      </w:r>
      <w:r w:rsidRPr="00600FAC">
        <w:rPr>
          <w:sz w:val="24"/>
          <w:szCs w:val="24"/>
        </w:rPr>
        <w:t xml:space="preserve"> B., </w:t>
      </w:r>
      <w:r w:rsidRPr="00600FAC">
        <w:rPr>
          <w:smallCaps/>
          <w:sz w:val="24"/>
          <w:szCs w:val="24"/>
        </w:rPr>
        <w:t>Raballand</w:t>
      </w:r>
      <w:r w:rsidR="00A02573" w:rsidRPr="00600FAC">
        <w:rPr>
          <w:sz w:val="24"/>
          <w:szCs w:val="24"/>
        </w:rPr>
        <w:t xml:space="preserve"> G.  [2015</w:t>
      </w:r>
      <w:r w:rsidRPr="00600FAC">
        <w:rPr>
          <w:sz w:val="24"/>
          <w:szCs w:val="24"/>
        </w:rPr>
        <w:t xml:space="preserve">] “Why Roads May not be a Panacea for Rural Poverty Reduction A Cameroon Case Study”, </w:t>
      </w:r>
      <w:r w:rsidRPr="00600FAC">
        <w:rPr>
          <w:i/>
          <w:sz w:val="24"/>
          <w:szCs w:val="24"/>
        </w:rPr>
        <w:t>Development Policy Review</w:t>
      </w:r>
      <w:r w:rsidR="001E2211" w:rsidRPr="00600FAC">
        <w:rPr>
          <w:sz w:val="24"/>
          <w:szCs w:val="24"/>
        </w:rPr>
        <w:t>, May</w:t>
      </w:r>
    </w:p>
    <w:p w14:paraId="48F59515" w14:textId="77777777" w:rsidR="00FF6E11" w:rsidRPr="00600FAC" w:rsidRDefault="008354B3" w:rsidP="00600FAC">
      <w:pPr>
        <w:spacing w:line="360" w:lineRule="atLeast"/>
        <w:ind w:left="567" w:hanging="340"/>
        <w:rPr>
          <w:sz w:val="24"/>
          <w:szCs w:val="24"/>
        </w:rPr>
      </w:pPr>
      <w:r w:rsidRPr="00600FAC">
        <w:rPr>
          <w:smallCaps/>
          <w:sz w:val="24"/>
          <w:szCs w:val="24"/>
        </w:rPr>
        <w:lastRenderedPageBreak/>
        <w:t>Najman</w:t>
      </w:r>
      <w:r w:rsidRPr="00600FAC">
        <w:rPr>
          <w:sz w:val="24"/>
          <w:szCs w:val="24"/>
        </w:rPr>
        <w:t xml:space="preserve"> B., </w:t>
      </w:r>
      <w:r w:rsidRPr="00600FAC">
        <w:rPr>
          <w:smallCaps/>
          <w:sz w:val="24"/>
          <w:szCs w:val="24"/>
        </w:rPr>
        <w:t>Neumann</w:t>
      </w:r>
      <w:r w:rsidRPr="00600FAC">
        <w:rPr>
          <w:sz w:val="24"/>
          <w:szCs w:val="24"/>
        </w:rPr>
        <w:t xml:space="preserve"> A., </w:t>
      </w:r>
      <w:r w:rsidRPr="00600FAC">
        <w:rPr>
          <w:smallCaps/>
          <w:sz w:val="24"/>
          <w:szCs w:val="24"/>
        </w:rPr>
        <w:t>STYCZYŃSKA</w:t>
      </w:r>
      <w:r w:rsidRPr="00600FAC">
        <w:rPr>
          <w:sz w:val="24"/>
          <w:szCs w:val="24"/>
        </w:rPr>
        <w:t xml:space="preserve"> I. [2015], “When the crisis hits, do cities save employment in Europe?” </w:t>
      </w:r>
      <w:r w:rsidRPr="00600FAC">
        <w:rPr>
          <w:i/>
          <w:sz w:val="24"/>
          <w:szCs w:val="24"/>
        </w:rPr>
        <w:t>Labour Economics</w:t>
      </w:r>
      <w:r w:rsidRPr="00600FAC">
        <w:rPr>
          <w:sz w:val="24"/>
          <w:szCs w:val="24"/>
        </w:rPr>
        <w:t>, submitted</w:t>
      </w:r>
    </w:p>
    <w:p w14:paraId="12C6DD24" w14:textId="0D2EECE6" w:rsidR="00FF6E11" w:rsidRPr="00600FAC" w:rsidRDefault="00FF6E11" w:rsidP="00600FAC">
      <w:pPr>
        <w:spacing w:line="360" w:lineRule="atLeast"/>
        <w:ind w:left="567" w:hanging="340"/>
        <w:rPr>
          <w:sz w:val="24"/>
          <w:szCs w:val="24"/>
        </w:rPr>
      </w:pPr>
      <w:r w:rsidRPr="00600FAC">
        <w:rPr>
          <w:smallCaps/>
          <w:sz w:val="24"/>
          <w:szCs w:val="24"/>
        </w:rPr>
        <w:t>Nahmed Z. &amp; Najman B</w:t>
      </w:r>
      <w:r w:rsidRPr="00600FAC">
        <w:rPr>
          <w:sz w:val="24"/>
          <w:szCs w:val="24"/>
        </w:rPr>
        <w:t xml:space="preserve">. [2015], “Do education helps migrant on the European labour market?” </w:t>
      </w:r>
      <w:r w:rsidRPr="00600FAC">
        <w:rPr>
          <w:i/>
          <w:sz w:val="24"/>
          <w:szCs w:val="24"/>
        </w:rPr>
        <w:t>Education Economic</w:t>
      </w:r>
      <w:r w:rsidR="000879BE" w:rsidRPr="00600FAC">
        <w:rPr>
          <w:i/>
          <w:sz w:val="24"/>
          <w:szCs w:val="24"/>
        </w:rPr>
        <w:t>s</w:t>
      </w:r>
      <w:r w:rsidRPr="00600FAC">
        <w:rPr>
          <w:i/>
          <w:sz w:val="24"/>
          <w:szCs w:val="24"/>
        </w:rPr>
        <w:t>,</w:t>
      </w:r>
      <w:r w:rsidRPr="00600FAC">
        <w:rPr>
          <w:sz w:val="24"/>
          <w:szCs w:val="24"/>
        </w:rPr>
        <w:t xml:space="preserve"> submitted</w:t>
      </w:r>
    </w:p>
    <w:p w14:paraId="6627A306" w14:textId="7504537D" w:rsidR="00354293" w:rsidRPr="00600FAC" w:rsidRDefault="00354293" w:rsidP="00600FAC">
      <w:pPr>
        <w:spacing w:line="360" w:lineRule="atLeast"/>
        <w:ind w:left="567" w:hanging="340"/>
        <w:rPr>
          <w:sz w:val="24"/>
          <w:szCs w:val="24"/>
        </w:rPr>
      </w:pPr>
      <w:r w:rsidRPr="00600FAC">
        <w:rPr>
          <w:smallCaps/>
          <w:sz w:val="24"/>
          <w:szCs w:val="24"/>
        </w:rPr>
        <w:t xml:space="preserve">Bagayev </w:t>
      </w:r>
      <w:r w:rsidRPr="00600FAC">
        <w:rPr>
          <w:sz w:val="24"/>
          <w:szCs w:val="24"/>
        </w:rPr>
        <w:t xml:space="preserve">I. &amp; </w:t>
      </w:r>
      <w:r w:rsidRPr="00600FAC">
        <w:rPr>
          <w:smallCaps/>
          <w:sz w:val="24"/>
          <w:szCs w:val="24"/>
        </w:rPr>
        <w:t xml:space="preserve">Najman </w:t>
      </w:r>
      <w:r w:rsidR="00D25941" w:rsidRPr="00600FAC">
        <w:rPr>
          <w:sz w:val="24"/>
          <w:szCs w:val="24"/>
        </w:rPr>
        <w:t>B. [2012],</w:t>
      </w:r>
      <w:r w:rsidR="002757EE" w:rsidRPr="00600FAC">
        <w:rPr>
          <w:sz w:val="24"/>
          <w:szCs w:val="24"/>
        </w:rPr>
        <w:t>”</w:t>
      </w:r>
      <w:r w:rsidRPr="00600FAC">
        <w:rPr>
          <w:sz w:val="24"/>
          <w:szCs w:val="24"/>
        </w:rPr>
        <w:t>Electricity (in) efficiency in transition economies</w:t>
      </w:r>
      <w:r w:rsidR="00D25941" w:rsidRPr="00600FAC">
        <w:rPr>
          <w:sz w:val="24"/>
          <w:szCs w:val="24"/>
        </w:rPr>
        <w:t>: evidence from a firm’s survey”</w:t>
      </w:r>
      <w:r w:rsidRPr="00600FAC">
        <w:rPr>
          <w:sz w:val="24"/>
          <w:szCs w:val="24"/>
        </w:rPr>
        <w:t>, Serbian</w:t>
      </w:r>
      <w:r w:rsidRPr="00600FAC">
        <w:rPr>
          <w:sz w:val="24"/>
          <w:szCs w:val="24"/>
          <w:lang w:eastAsia="pl-PL"/>
        </w:rPr>
        <w:t xml:space="preserve"> </w:t>
      </w:r>
      <w:r w:rsidRPr="00600FAC">
        <w:rPr>
          <w:i/>
          <w:sz w:val="24"/>
          <w:szCs w:val="24"/>
        </w:rPr>
        <w:t>Association of Economists Journal of Business Economics and Management</w:t>
      </w:r>
      <w:r w:rsidRPr="00600FAC">
        <w:rPr>
          <w:sz w:val="24"/>
          <w:szCs w:val="24"/>
        </w:rPr>
        <w:t>, November-December</w:t>
      </w:r>
    </w:p>
    <w:p w14:paraId="19A61B96" w14:textId="77777777" w:rsidR="00A86A90" w:rsidRPr="00600FAC" w:rsidRDefault="00A86A90" w:rsidP="00600FAC">
      <w:pPr>
        <w:spacing w:line="360" w:lineRule="atLeast"/>
        <w:ind w:left="567" w:hanging="340"/>
        <w:rPr>
          <w:sz w:val="24"/>
          <w:szCs w:val="24"/>
        </w:rPr>
      </w:pPr>
      <w:r w:rsidRPr="00600FAC">
        <w:rPr>
          <w:smallCaps/>
          <w:sz w:val="24"/>
          <w:szCs w:val="24"/>
        </w:rPr>
        <w:t>D</w:t>
      </w:r>
      <w:r w:rsidR="003E5CB3" w:rsidRPr="00600FAC">
        <w:rPr>
          <w:smallCaps/>
          <w:sz w:val="24"/>
          <w:szCs w:val="24"/>
        </w:rPr>
        <w:t>imitrijevic J. &amp; Najman B. [2008</w:t>
      </w:r>
      <w:r w:rsidRPr="00600FAC">
        <w:rPr>
          <w:smallCaps/>
          <w:sz w:val="24"/>
          <w:szCs w:val="24"/>
        </w:rPr>
        <w:t>]</w:t>
      </w:r>
      <w:r w:rsidR="00543C5E" w:rsidRPr="00600FAC">
        <w:rPr>
          <w:smallCaps/>
          <w:sz w:val="24"/>
          <w:szCs w:val="24"/>
        </w:rPr>
        <w:t xml:space="preserve">, </w:t>
      </w:r>
      <w:r w:rsidRPr="00600FAC">
        <w:rPr>
          <w:smallCaps/>
          <w:sz w:val="24"/>
          <w:szCs w:val="24"/>
        </w:rPr>
        <w:t>“</w:t>
      </w:r>
      <w:bookmarkStart w:id="2" w:name="OLE_LINK11"/>
      <w:r w:rsidRPr="00600FAC">
        <w:rPr>
          <w:sz w:val="24"/>
          <w:szCs w:val="24"/>
        </w:rPr>
        <w:fldChar w:fldCharType="begin"/>
      </w:r>
      <w:r w:rsidRPr="00600FAC">
        <w:rPr>
          <w:sz w:val="24"/>
          <w:szCs w:val="24"/>
        </w:rPr>
        <w:instrText xml:space="preserve"> </w:instrText>
      </w:r>
      <w:r w:rsidR="00263082" w:rsidRPr="00600FAC">
        <w:rPr>
          <w:sz w:val="24"/>
          <w:szCs w:val="24"/>
        </w:rPr>
        <w:instrText>HYPERLINK</w:instrText>
      </w:r>
      <w:r w:rsidRPr="00600FAC">
        <w:rPr>
          <w:sz w:val="24"/>
          <w:szCs w:val="24"/>
        </w:rPr>
        <w:instrText xml:space="preserve"> "http://www.feb.ugent.be/fineco/rrcbte2006/Dimitrijevic.pdf"</w:instrText>
      </w:r>
      <w:r w:rsidRPr="00600FAC">
        <w:rPr>
          <w:sz w:val="24"/>
          <w:szCs w:val="24"/>
        </w:rPr>
        <w:fldChar w:fldCharType="separate"/>
      </w:r>
      <w:r w:rsidRPr="00600FAC">
        <w:rPr>
          <w:rStyle w:val="Lienhypertexte"/>
          <w:color w:val="auto"/>
          <w:sz w:val="24"/>
          <w:szCs w:val="24"/>
          <w:u w:val="none"/>
        </w:rPr>
        <w:t>Inside the credit boom: Competition, Segmentation and Information the evidence from Serbian credit market</w:t>
      </w:r>
      <w:bookmarkEnd w:id="2"/>
      <w:r w:rsidRPr="00600FAC">
        <w:rPr>
          <w:sz w:val="24"/>
          <w:szCs w:val="24"/>
        </w:rPr>
        <w:fldChar w:fldCharType="end"/>
      </w:r>
      <w:r w:rsidRPr="00600FAC">
        <w:rPr>
          <w:sz w:val="24"/>
          <w:szCs w:val="24"/>
        </w:rPr>
        <w:t xml:space="preserve">”, </w:t>
      </w:r>
      <w:hyperlink r:id="rId33" w:history="1">
        <w:r w:rsidRPr="00600FAC">
          <w:rPr>
            <w:rStyle w:val="Lienhypertexte"/>
            <w:i/>
            <w:iCs/>
            <w:color w:val="auto"/>
            <w:sz w:val="24"/>
            <w:szCs w:val="24"/>
            <w:u w:val="none"/>
          </w:rPr>
          <w:t>Comparative Economic Studies</w:t>
        </w:r>
      </w:hyperlink>
      <w:r w:rsidR="00F978BA" w:rsidRPr="00600FAC">
        <w:rPr>
          <w:i/>
          <w:iCs/>
          <w:sz w:val="24"/>
          <w:szCs w:val="24"/>
        </w:rPr>
        <w:t>, N°5</w:t>
      </w:r>
      <w:r w:rsidR="00072417" w:rsidRPr="00600FAC">
        <w:rPr>
          <w:i/>
          <w:iCs/>
          <w:sz w:val="24"/>
          <w:szCs w:val="24"/>
        </w:rPr>
        <w:t>0</w:t>
      </w:r>
      <w:r w:rsidR="00F0464B" w:rsidRPr="00600FAC">
        <w:rPr>
          <w:sz w:val="24"/>
          <w:szCs w:val="24"/>
        </w:rPr>
        <w:t>, 253-273</w:t>
      </w:r>
    </w:p>
    <w:p w14:paraId="147D0D61" w14:textId="77777777" w:rsidR="00B673CB" w:rsidRPr="00600FAC" w:rsidRDefault="00B673CB" w:rsidP="00600FAC">
      <w:pPr>
        <w:spacing w:line="360" w:lineRule="atLeast"/>
        <w:ind w:left="567" w:hanging="340"/>
        <w:rPr>
          <w:smallCaps/>
          <w:sz w:val="24"/>
          <w:szCs w:val="24"/>
        </w:rPr>
      </w:pPr>
      <w:r w:rsidRPr="00600FAC">
        <w:rPr>
          <w:smallCaps/>
          <w:sz w:val="24"/>
          <w:szCs w:val="24"/>
          <w:lang w:val="fr-FR"/>
        </w:rPr>
        <w:t xml:space="preserve">Najman B. </w:t>
      </w:r>
      <w:r w:rsidRPr="00600FAC">
        <w:rPr>
          <w:sz w:val="24"/>
          <w:szCs w:val="24"/>
          <w:lang w:val="fr-FR"/>
        </w:rPr>
        <w:t xml:space="preserve">et al. </w:t>
      </w:r>
      <w:r w:rsidR="004C515B" w:rsidRPr="00600FAC">
        <w:rPr>
          <w:sz w:val="24"/>
          <w:szCs w:val="24"/>
          <w:lang w:val="fr-FR"/>
        </w:rPr>
        <w:t xml:space="preserve">(Eds) </w:t>
      </w:r>
      <w:r w:rsidRPr="00600FAC">
        <w:rPr>
          <w:sz w:val="24"/>
          <w:szCs w:val="24"/>
          <w:lang w:val="fr-FR"/>
        </w:rPr>
        <w:t xml:space="preserve">[2005], “European Union Enlargement”, </w:t>
      </w:r>
      <w:r w:rsidRPr="00600FAC">
        <w:rPr>
          <w:i/>
          <w:iCs/>
          <w:sz w:val="24"/>
          <w:szCs w:val="24"/>
          <w:lang w:val="fr-FR"/>
        </w:rPr>
        <w:t>Economie et Prévision</w:t>
      </w:r>
      <w:r w:rsidRPr="00600FAC">
        <w:rPr>
          <w:sz w:val="24"/>
          <w:szCs w:val="24"/>
          <w:lang w:val="fr-FR"/>
        </w:rPr>
        <w:t xml:space="preserve">, 163 (2), Paris. </w:t>
      </w:r>
      <w:hyperlink r:id="rId34" w:history="1">
        <w:r w:rsidRPr="00600FAC">
          <w:rPr>
            <w:rStyle w:val="Lienhypertexte"/>
            <w:color w:val="auto"/>
            <w:sz w:val="24"/>
            <w:szCs w:val="24"/>
            <w:u w:val="none"/>
          </w:rPr>
          <w:t>http://ses.ens-lsh.fr/index.php?arc=d3b</w:t>
        </w:r>
      </w:hyperlink>
    </w:p>
    <w:p w14:paraId="1C770B72" w14:textId="77777777" w:rsidR="005A1DC9" w:rsidRPr="00600FAC" w:rsidRDefault="00A86A90" w:rsidP="00600FAC">
      <w:pPr>
        <w:spacing w:line="360" w:lineRule="atLeast"/>
        <w:ind w:left="567" w:hanging="340"/>
        <w:rPr>
          <w:sz w:val="24"/>
          <w:szCs w:val="24"/>
        </w:rPr>
      </w:pPr>
      <w:r w:rsidRPr="00600FAC">
        <w:rPr>
          <w:smallCaps/>
          <w:sz w:val="24"/>
          <w:szCs w:val="24"/>
        </w:rPr>
        <w:t xml:space="preserve">Kalugina E. </w:t>
      </w:r>
      <w:r w:rsidR="00E73EE9" w:rsidRPr="00600FAC">
        <w:rPr>
          <w:sz w:val="24"/>
          <w:szCs w:val="24"/>
        </w:rPr>
        <w:t>&amp;</w:t>
      </w:r>
      <w:r w:rsidRPr="00600FAC">
        <w:rPr>
          <w:smallCaps/>
          <w:sz w:val="24"/>
          <w:szCs w:val="24"/>
        </w:rPr>
        <w:t xml:space="preserve"> Najman B. [2004], “</w:t>
      </w:r>
      <w:r w:rsidRPr="00600FAC">
        <w:rPr>
          <w:sz w:val="24"/>
          <w:szCs w:val="24"/>
        </w:rPr>
        <w:t xml:space="preserve">Labour and Poverty in Russia: Monetary Evaluation and Self rated Perceptions”, (in French), </w:t>
      </w:r>
      <w:hyperlink r:id="rId35" w:history="1">
        <w:r w:rsidRPr="00600FAC">
          <w:rPr>
            <w:rStyle w:val="Lienhypertexte"/>
            <w:i/>
            <w:color w:val="auto"/>
            <w:sz w:val="24"/>
            <w:szCs w:val="24"/>
            <w:u w:val="none"/>
          </w:rPr>
          <w:t>Economie et Statistique</w:t>
        </w:r>
      </w:hyperlink>
      <w:r w:rsidR="005A1DC9" w:rsidRPr="00600FAC">
        <w:rPr>
          <w:sz w:val="24"/>
          <w:szCs w:val="24"/>
        </w:rPr>
        <w:t>, 367</w:t>
      </w:r>
      <w:r w:rsidR="005568B7" w:rsidRPr="00600FAC">
        <w:rPr>
          <w:sz w:val="24"/>
          <w:szCs w:val="24"/>
        </w:rPr>
        <w:t xml:space="preserve"> (February</w:t>
      </w:r>
      <w:r w:rsidR="005A1DC9" w:rsidRPr="00600FAC">
        <w:rPr>
          <w:sz w:val="24"/>
          <w:szCs w:val="24"/>
        </w:rPr>
        <w:t>), 83-100</w:t>
      </w:r>
      <w:r w:rsidR="00287597" w:rsidRPr="00600FAC">
        <w:rPr>
          <w:sz w:val="24"/>
          <w:szCs w:val="24"/>
        </w:rPr>
        <w:t xml:space="preserve"> -- </w:t>
      </w:r>
      <w:r w:rsidR="00287597" w:rsidRPr="00600FAC">
        <w:rPr>
          <w:sz w:val="24"/>
          <w:szCs w:val="24"/>
          <w:lang w:eastAsia="fr-FR"/>
        </w:rPr>
        <w:t xml:space="preserve">Reedited in </w:t>
      </w:r>
      <w:r w:rsidR="00287597" w:rsidRPr="00600FAC">
        <w:rPr>
          <w:i/>
          <w:sz w:val="24"/>
          <w:szCs w:val="24"/>
          <w:lang w:eastAsia="fr-FR"/>
        </w:rPr>
        <w:t>Problèmes Economiques</w:t>
      </w:r>
      <w:r w:rsidR="00287597" w:rsidRPr="00600FAC">
        <w:rPr>
          <w:sz w:val="24"/>
          <w:szCs w:val="24"/>
          <w:lang w:eastAsia="fr-FR"/>
        </w:rPr>
        <w:t>, n°2.851, 2004, p. 36-41</w:t>
      </w:r>
    </w:p>
    <w:p w14:paraId="1DFED9A6" w14:textId="77777777" w:rsidR="0012710F" w:rsidRPr="00600FAC" w:rsidRDefault="0012710F" w:rsidP="00600FAC">
      <w:pPr>
        <w:spacing w:line="360" w:lineRule="atLeast"/>
        <w:ind w:left="567" w:hanging="340"/>
        <w:rPr>
          <w:sz w:val="24"/>
          <w:szCs w:val="24"/>
        </w:rPr>
      </w:pPr>
      <w:r w:rsidRPr="00600FAC">
        <w:rPr>
          <w:smallCaps/>
          <w:sz w:val="24"/>
          <w:szCs w:val="24"/>
        </w:rPr>
        <w:t xml:space="preserve">Kalugina E. </w:t>
      </w:r>
      <w:r w:rsidRPr="00600FAC">
        <w:rPr>
          <w:sz w:val="24"/>
          <w:szCs w:val="24"/>
        </w:rPr>
        <w:t>&amp;</w:t>
      </w:r>
      <w:r w:rsidRPr="00600FAC">
        <w:rPr>
          <w:smallCaps/>
          <w:sz w:val="24"/>
          <w:szCs w:val="24"/>
        </w:rPr>
        <w:t xml:space="preserve"> Najman B. [2003], “</w:t>
      </w:r>
      <w:hyperlink r:id="rId36" w:history="1">
        <w:r w:rsidRPr="00600FAC">
          <w:rPr>
            <w:rStyle w:val="Lienhypertexte"/>
            <w:color w:val="auto"/>
            <w:sz w:val="24"/>
            <w:szCs w:val="24"/>
            <w:u w:val="none"/>
          </w:rPr>
          <w:t>Labour and Poverty in Russia: Self rated Perceptions and Monetary Evaluation</w:t>
        </w:r>
      </w:hyperlink>
      <w:r w:rsidRPr="00600FAC">
        <w:rPr>
          <w:sz w:val="24"/>
          <w:szCs w:val="24"/>
        </w:rPr>
        <w:t xml:space="preserve">” (in Russian), </w:t>
      </w:r>
      <w:r w:rsidRPr="00600FAC">
        <w:rPr>
          <w:i/>
          <w:iCs/>
          <w:sz w:val="24"/>
          <w:szCs w:val="24"/>
        </w:rPr>
        <w:t>Ekonomitsheskii Journal</w:t>
      </w:r>
      <w:r w:rsidRPr="00600FAC">
        <w:rPr>
          <w:sz w:val="24"/>
          <w:szCs w:val="24"/>
        </w:rPr>
        <w:t>, Tom 7, N° 1, Moscow</w:t>
      </w:r>
    </w:p>
    <w:p w14:paraId="54F088D9" w14:textId="77777777" w:rsidR="00A86A90" w:rsidRPr="00600FAC" w:rsidRDefault="00A86A90" w:rsidP="00600FAC">
      <w:pPr>
        <w:spacing w:line="360" w:lineRule="atLeast"/>
        <w:ind w:left="567" w:hanging="340"/>
        <w:rPr>
          <w:sz w:val="24"/>
          <w:szCs w:val="24"/>
        </w:rPr>
      </w:pPr>
      <w:r w:rsidRPr="00600FAC">
        <w:rPr>
          <w:smallCaps/>
          <w:sz w:val="24"/>
          <w:szCs w:val="24"/>
        </w:rPr>
        <w:t xml:space="preserve">Najman B. </w:t>
      </w:r>
      <w:r w:rsidR="00E73EE9" w:rsidRPr="00600FAC">
        <w:rPr>
          <w:sz w:val="24"/>
          <w:szCs w:val="24"/>
        </w:rPr>
        <w:t>&amp;</w:t>
      </w:r>
      <w:r w:rsidRPr="00600FAC">
        <w:rPr>
          <w:smallCaps/>
          <w:sz w:val="24"/>
          <w:szCs w:val="24"/>
        </w:rPr>
        <w:t xml:space="preserve"> Pailhé A. [2001], </w:t>
      </w:r>
      <w:r w:rsidRPr="00600FAC">
        <w:rPr>
          <w:sz w:val="24"/>
          <w:szCs w:val="24"/>
        </w:rPr>
        <w:t xml:space="preserve">«External Labour Mobility in Russia, 1994-98: an Approach in terms of Activities», (in French) </w:t>
      </w:r>
      <w:r w:rsidRPr="00600FAC">
        <w:rPr>
          <w:i/>
          <w:sz w:val="24"/>
          <w:szCs w:val="24"/>
        </w:rPr>
        <w:t>Revue Economique</w:t>
      </w:r>
      <w:r w:rsidR="00B673CB" w:rsidRPr="00600FAC">
        <w:rPr>
          <w:sz w:val="24"/>
          <w:szCs w:val="24"/>
        </w:rPr>
        <w:t>, 52 (4), 861-884.</w:t>
      </w:r>
    </w:p>
    <w:p w14:paraId="2ABEDAFA" w14:textId="77777777" w:rsidR="00B673CB" w:rsidRPr="00600FAC" w:rsidRDefault="00E73EE9" w:rsidP="00600FAC">
      <w:pPr>
        <w:spacing w:line="360" w:lineRule="atLeast"/>
        <w:ind w:left="567" w:hanging="340"/>
        <w:rPr>
          <w:sz w:val="24"/>
          <w:szCs w:val="24"/>
        </w:rPr>
      </w:pPr>
      <w:r w:rsidRPr="00600FAC">
        <w:rPr>
          <w:smallCaps/>
          <w:sz w:val="24"/>
          <w:szCs w:val="24"/>
        </w:rPr>
        <w:t>Koumakhov R. &amp;</w:t>
      </w:r>
      <w:r w:rsidR="00A86A90" w:rsidRPr="00600FAC">
        <w:rPr>
          <w:smallCaps/>
          <w:sz w:val="24"/>
          <w:szCs w:val="24"/>
        </w:rPr>
        <w:t xml:space="preserve"> Najman B. [2001], «</w:t>
      </w:r>
      <w:r w:rsidR="00A86A90" w:rsidRPr="00600FAC">
        <w:rPr>
          <w:sz w:val="24"/>
          <w:szCs w:val="24"/>
        </w:rPr>
        <w:t>Labour Hoarding in Russia: an explanation in terms</w:t>
      </w:r>
      <w:r w:rsidR="00A86A90" w:rsidRPr="00600FAC">
        <w:rPr>
          <w:smallCaps/>
          <w:sz w:val="24"/>
          <w:szCs w:val="24"/>
        </w:rPr>
        <w:t xml:space="preserve"> </w:t>
      </w:r>
      <w:r w:rsidR="00A86A90" w:rsidRPr="00600FAC">
        <w:rPr>
          <w:sz w:val="24"/>
          <w:szCs w:val="24"/>
        </w:rPr>
        <w:t xml:space="preserve">of competencies », (in French) </w:t>
      </w:r>
      <w:r w:rsidR="00B673CB" w:rsidRPr="00600FAC">
        <w:rPr>
          <w:i/>
          <w:sz w:val="24"/>
          <w:szCs w:val="24"/>
        </w:rPr>
        <w:t>Revue E</w:t>
      </w:r>
      <w:r w:rsidR="00A86A90" w:rsidRPr="00600FAC">
        <w:rPr>
          <w:i/>
          <w:sz w:val="24"/>
          <w:szCs w:val="24"/>
        </w:rPr>
        <w:t>conomique</w:t>
      </w:r>
      <w:r w:rsidR="00B673CB" w:rsidRPr="00600FAC">
        <w:rPr>
          <w:sz w:val="24"/>
          <w:szCs w:val="24"/>
        </w:rPr>
        <w:t>, 52 (4), 915-941</w:t>
      </w:r>
    </w:p>
    <w:p w14:paraId="76E3831B" w14:textId="77777777" w:rsidR="0012710F" w:rsidRPr="00600FAC" w:rsidRDefault="0012710F" w:rsidP="00600FAC">
      <w:pPr>
        <w:tabs>
          <w:tab w:val="left" w:pos="587"/>
        </w:tabs>
        <w:spacing w:line="360" w:lineRule="atLeast"/>
        <w:rPr>
          <w:b/>
          <w:sz w:val="24"/>
          <w:szCs w:val="24"/>
        </w:rPr>
      </w:pPr>
    </w:p>
    <w:p w14:paraId="11299E4B" w14:textId="1207201D" w:rsidR="001A64D5" w:rsidRPr="00600FAC" w:rsidRDefault="001A64D5" w:rsidP="00600FAC">
      <w:pPr>
        <w:pBdr>
          <w:bottom w:val="single" w:sz="4" w:space="1" w:color="auto"/>
        </w:pBdr>
        <w:tabs>
          <w:tab w:val="left" w:pos="587"/>
        </w:tabs>
        <w:spacing w:line="360" w:lineRule="atLeast"/>
        <w:rPr>
          <w:b/>
          <w:sz w:val="24"/>
          <w:szCs w:val="24"/>
        </w:rPr>
      </w:pPr>
      <w:r w:rsidRPr="00600FAC">
        <w:rPr>
          <w:b/>
          <w:sz w:val="24"/>
          <w:szCs w:val="24"/>
        </w:rPr>
        <w:t>Other journals</w:t>
      </w:r>
      <w:r w:rsidR="00E4744F" w:rsidRPr="00600FAC">
        <w:rPr>
          <w:b/>
          <w:sz w:val="24"/>
          <w:szCs w:val="24"/>
        </w:rPr>
        <w:t>:</w:t>
      </w:r>
    </w:p>
    <w:p w14:paraId="04AA63EA" w14:textId="77777777" w:rsidR="00A30AF4" w:rsidRPr="00600FAC" w:rsidRDefault="00A02573" w:rsidP="00600FAC">
      <w:pPr>
        <w:pStyle w:val="Titre1"/>
        <w:ind w:left="567" w:hanging="327"/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en-US" w:eastAsia="ar-SA"/>
        </w:rPr>
      </w:pPr>
      <w:r w:rsidRPr="00600FAC">
        <w:rPr>
          <w:rFonts w:ascii="Times New Roman" w:hAnsi="Times New Roman" w:cs="Times New Roman"/>
          <w:b w:val="0"/>
          <w:bCs w:val="0"/>
          <w:smallCaps/>
          <w:kern w:val="0"/>
          <w:sz w:val="24"/>
          <w:szCs w:val="24"/>
          <w:lang w:val="en-US" w:eastAsia="ar-SA"/>
        </w:rPr>
        <w:t xml:space="preserve">Bagayev I. &amp; Najman B. [2014], </w:t>
      </w:r>
      <w:r w:rsidRPr="00600FAC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en-US" w:eastAsia="ar-SA"/>
        </w:rPr>
        <w:t xml:space="preserve">« Post-Socialism is over: Trade reallocation between EU and Russia”, </w:t>
      </w:r>
      <w:r w:rsidRPr="00600FAC">
        <w:rPr>
          <w:rFonts w:ascii="Times New Roman" w:hAnsi="Times New Roman" w:cs="Times New Roman"/>
          <w:b w:val="0"/>
          <w:bCs w:val="0"/>
          <w:i/>
          <w:kern w:val="0"/>
          <w:sz w:val="24"/>
          <w:szCs w:val="24"/>
          <w:lang w:val="en-US" w:eastAsia="ar-SA"/>
        </w:rPr>
        <w:t>World Commerce Review</w:t>
      </w:r>
      <w:r w:rsidRPr="00600FAC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en-US" w:eastAsia="ar-SA"/>
        </w:rPr>
        <w:t xml:space="preserve">, </w:t>
      </w:r>
      <w:r w:rsidR="00DF1B5A" w:rsidRPr="00600FAC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en-US" w:eastAsia="ar-SA"/>
        </w:rPr>
        <w:t>June 2014</w:t>
      </w:r>
    </w:p>
    <w:p w14:paraId="17C7B21F" w14:textId="6D394311" w:rsidR="00A41B32" w:rsidRPr="00600FAC" w:rsidRDefault="00A41B32" w:rsidP="00600FAC">
      <w:pPr>
        <w:pStyle w:val="Titre1"/>
        <w:ind w:left="567" w:hanging="327"/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eastAsia="ar-SA"/>
        </w:rPr>
      </w:pPr>
      <w:r w:rsidRPr="00600FAC">
        <w:rPr>
          <w:rFonts w:ascii="Times New Roman" w:hAnsi="Times New Roman" w:cs="Times New Roman"/>
          <w:b w:val="0"/>
          <w:bCs w:val="0"/>
          <w:smallCaps/>
          <w:kern w:val="0"/>
          <w:sz w:val="24"/>
          <w:szCs w:val="24"/>
          <w:lang w:eastAsia="ar-SA"/>
        </w:rPr>
        <w:t>Mahieu S. &amp; Najman B. [2010]</w:t>
      </w:r>
      <w:r w:rsidRPr="00600FAC">
        <w:rPr>
          <w:rFonts w:ascii="Times New Roman" w:hAnsi="Times New Roman" w:cs="Times New Roman"/>
          <w:sz w:val="24"/>
          <w:szCs w:val="24"/>
        </w:rPr>
        <w:t>, “</w:t>
      </w:r>
      <w:r w:rsidRPr="00600FAC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eastAsia="ar-SA"/>
        </w:rPr>
        <w:t>L’Europe et la mémoire commune des crimes du passé »</w:t>
      </w:r>
      <w:r w:rsidRPr="00600FAC"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="00B26654" w:rsidRPr="00600FAC">
          <w:rPr>
            <w:rStyle w:val="Lienhypertexte"/>
            <w:rFonts w:ascii="Times New Roman" w:hAnsi="Times New Roman" w:cs="Times New Roman"/>
            <w:b w:val="0"/>
            <w:i/>
            <w:color w:val="auto"/>
            <w:sz w:val="24"/>
            <w:szCs w:val="24"/>
            <w:u w:val="none"/>
          </w:rPr>
          <w:t>La R</w:t>
        </w:r>
        <w:r w:rsidRPr="00600FAC">
          <w:rPr>
            <w:rStyle w:val="Lienhypertexte"/>
            <w:rFonts w:ascii="Times New Roman" w:hAnsi="Times New Roman" w:cs="Times New Roman"/>
            <w:b w:val="0"/>
            <w:i/>
            <w:color w:val="auto"/>
            <w:sz w:val="24"/>
            <w:szCs w:val="24"/>
            <w:u w:val="none"/>
          </w:rPr>
          <w:t>evue Nouvelle</w:t>
        </w:r>
      </w:hyperlink>
      <w:r w:rsidRPr="00600FAC">
        <w:rPr>
          <w:rFonts w:ascii="Times New Roman" w:hAnsi="Times New Roman" w:cs="Times New Roman"/>
          <w:b w:val="0"/>
          <w:i/>
          <w:sz w:val="24"/>
          <w:szCs w:val="24"/>
        </w:rPr>
        <w:t>,</w:t>
      </w:r>
      <w:r w:rsidRPr="00600FAC">
        <w:rPr>
          <w:rFonts w:ascii="Times New Roman" w:hAnsi="Times New Roman" w:cs="Times New Roman"/>
          <w:b w:val="0"/>
          <w:sz w:val="24"/>
          <w:szCs w:val="24"/>
        </w:rPr>
        <w:t xml:space="preserve"> N° 1, January, Brussels</w:t>
      </w:r>
    </w:p>
    <w:p w14:paraId="3436C54F" w14:textId="39A926B8" w:rsidR="006330FB" w:rsidRPr="00600FAC" w:rsidRDefault="006330FB" w:rsidP="00600FAC">
      <w:pPr>
        <w:spacing w:line="360" w:lineRule="atLeast"/>
        <w:ind w:left="567" w:hanging="340"/>
        <w:rPr>
          <w:smallCaps/>
          <w:sz w:val="24"/>
          <w:szCs w:val="24"/>
        </w:rPr>
      </w:pPr>
      <w:r w:rsidRPr="00600FAC">
        <w:rPr>
          <w:smallCaps/>
          <w:sz w:val="24"/>
          <w:szCs w:val="24"/>
        </w:rPr>
        <w:t xml:space="preserve">Najman </w:t>
      </w:r>
      <w:r w:rsidRPr="00600FAC">
        <w:rPr>
          <w:sz w:val="24"/>
          <w:szCs w:val="24"/>
        </w:rPr>
        <w:t>B. et al. [2008]</w:t>
      </w:r>
      <w:r w:rsidRPr="00600FAC">
        <w:rPr>
          <w:smallCaps/>
          <w:sz w:val="24"/>
          <w:szCs w:val="24"/>
        </w:rPr>
        <w:t xml:space="preserve">, </w:t>
      </w:r>
      <w:r w:rsidRPr="00600FAC">
        <w:rPr>
          <w:sz w:val="24"/>
          <w:szCs w:val="24"/>
        </w:rPr>
        <w:t>“</w:t>
      </w:r>
      <w:hyperlink r:id="rId38" w:history="1">
        <w:r w:rsidRPr="00600FAC">
          <w:rPr>
            <w:rStyle w:val="Lienhypertexte"/>
            <w:color w:val="auto"/>
            <w:sz w:val="24"/>
            <w:szCs w:val="24"/>
            <w:u w:val="none"/>
          </w:rPr>
          <w:t>The Economic Aspects of the Energy Sector in CIS Countries</w:t>
        </w:r>
      </w:hyperlink>
      <w:r w:rsidRPr="00600FAC">
        <w:rPr>
          <w:rStyle w:val="Lienhypertexte"/>
          <w:color w:val="auto"/>
          <w:sz w:val="24"/>
          <w:szCs w:val="24"/>
          <w:u w:val="none"/>
        </w:rPr>
        <w:t xml:space="preserve">, </w:t>
      </w:r>
      <w:r w:rsidRPr="00600FAC">
        <w:rPr>
          <w:i/>
          <w:sz w:val="24"/>
          <w:szCs w:val="24"/>
        </w:rPr>
        <w:t xml:space="preserve">European Economy, </w:t>
      </w:r>
      <w:r w:rsidRPr="00600FAC">
        <w:rPr>
          <w:sz w:val="24"/>
          <w:szCs w:val="24"/>
        </w:rPr>
        <w:t>Economic Paper 325, June</w:t>
      </w:r>
    </w:p>
    <w:p w14:paraId="630905E2" w14:textId="5F58E943" w:rsidR="004977E9" w:rsidRPr="00600FAC" w:rsidRDefault="004977E9" w:rsidP="00600FAC">
      <w:pPr>
        <w:spacing w:line="360" w:lineRule="atLeast"/>
        <w:ind w:left="567" w:hanging="340"/>
        <w:rPr>
          <w:sz w:val="24"/>
          <w:szCs w:val="24"/>
          <w:lang w:val="fr-FR"/>
        </w:rPr>
      </w:pPr>
      <w:r w:rsidRPr="00600FAC">
        <w:rPr>
          <w:smallCaps/>
          <w:sz w:val="24"/>
          <w:szCs w:val="24"/>
        </w:rPr>
        <w:t>Najman</w:t>
      </w:r>
      <w:r w:rsidRPr="00600FAC">
        <w:rPr>
          <w:sz w:val="24"/>
          <w:szCs w:val="24"/>
        </w:rPr>
        <w:t xml:space="preserve"> B. [2006], in </w:t>
      </w:r>
      <w:r w:rsidRPr="00600FAC">
        <w:rPr>
          <w:i/>
          <w:sz w:val="24"/>
          <w:szCs w:val="24"/>
        </w:rPr>
        <w:t>Where Does Ukraine Go?</w:t>
      </w:r>
      <w:r w:rsidR="00B075AF" w:rsidRPr="00600FAC">
        <w:rPr>
          <w:sz w:val="24"/>
          <w:szCs w:val="24"/>
        </w:rPr>
        <w:t xml:space="preserve"> </w:t>
      </w:r>
      <w:r w:rsidRPr="00600FAC">
        <w:rPr>
          <w:sz w:val="24"/>
          <w:szCs w:val="24"/>
          <w:lang w:val="fr-FR"/>
        </w:rPr>
        <w:t>«Reforms: Locking, Continuity et</w:t>
      </w:r>
      <w:r w:rsidRPr="00600FAC">
        <w:rPr>
          <w:b/>
          <w:bCs/>
          <w:sz w:val="24"/>
          <w:szCs w:val="24"/>
          <w:lang w:val="fr-FR"/>
        </w:rPr>
        <w:t xml:space="preserve"> </w:t>
      </w:r>
      <w:r w:rsidRPr="00600FAC">
        <w:rPr>
          <w:bCs/>
          <w:sz w:val="24"/>
          <w:szCs w:val="24"/>
          <w:lang w:val="fr-FR"/>
        </w:rPr>
        <w:t>Breaks</w:t>
      </w:r>
      <w:r w:rsidRPr="00600FAC">
        <w:rPr>
          <w:b/>
          <w:bCs/>
          <w:sz w:val="24"/>
          <w:szCs w:val="24"/>
          <w:lang w:val="fr-FR"/>
        </w:rPr>
        <w:t>»</w:t>
      </w:r>
      <w:r w:rsidRPr="00600FAC">
        <w:rPr>
          <w:sz w:val="24"/>
          <w:szCs w:val="24"/>
          <w:lang w:val="fr-FR"/>
        </w:rPr>
        <w:t xml:space="preserve">, </w:t>
      </w:r>
      <w:hyperlink r:id="rId39" w:history="1">
        <w:r w:rsidRPr="00600FAC">
          <w:rPr>
            <w:rStyle w:val="Lienhypertexte"/>
            <w:i/>
            <w:color w:val="auto"/>
            <w:sz w:val="24"/>
            <w:szCs w:val="24"/>
            <w:u w:val="none"/>
            <w:lang w:val="fr-FR"/>
          </w:rPr>
          <w:t>La Revue Nouvelle</w:t>
        </w:r>
      </w:hyperlink>
      <w:r w:rsidRPr="00600FAC">
        <w:rPr>
          <w:sz w:val="24"/>
          <w:szCs w:val="24"/>
          <w:lang w:val="fr-FR"/>
        </w:rPr>
        <w:t>, N° 10, October, Brussels</w:t>
      </w:r>
    </w:p>
    <w:p w14:paraId="6C3398E6" w14:textId="77777777" w:rsidR="001A64D5" w:rsidRPr="00600FAC" w:rsidRDefault="004977E9" w:rsidP="00600FAC">
      <w:pPr>
        <w:spacing w:line="360" w:lineRule="atLeast"/>
        <w:ind w:left="567" w:hanging="340"/>
        <w:rPr>
          <w:sz w:val="24"/>
          <w:szCs w:val="24"/>
          <w:lang w:val="fr-FR"/>
        </w:rPr>
      </w:pPr>
      <w:r w:rsidRPr="00600FAC">
        <w:rPr>
          <w:smallCaps/>
          <w:sz w:val="24"/>
          <w:szCs w:val="24"/>
        </w:rPr>
        <w:t xml:space="preserve">Najman B.  </w:t>
      </w:r>
      <w:r w:rsidRPr="00600FAC">
        <w:rPr>
          <w:sz w:val="24"/>
          <w:szCs w:val="24"/>
        </w:rPr>
        <w:t xml:space="preserve">et al. [2006], “Serbia’s Economy: the stylised facts 2000-2005”, University of Belgrade, FREN. </w:t>
      </w:r>
      <w:hyperlink r:id="rId40" w:history="1">
        <w:r w:rsidRPr="00600FAC">
          <w:rPr>
            <w:rStyle w:val="Lienhypertexte"/>
            <w:color w:val="auto"/>
            <w:sz w:val="24"/>
            <w:szCs w:val="24"/>
            <w:u w:val="none"/>
            <w:lang w:val="fr-FR"/>
          </w:rPr>
          <w:t>http://www.fren.org.yu/en/makro2005.htm</w:t>
        </w:r>
      </w:hyperlink>
    </w:p>
    <w:p w14:paraId="127D9BAE" w14:textId="77777777" w:rsidR="001A64D5" w:rsidRPr="00600FAC" w:rsidRDefault="001A64D5" w:rsidP="00600FAC">
      <w:pPr>
        <w:spacing w:line="360" w:lineRule="atLeast"/>
        <w:ind w:left="567" w:hanging="340"/>
        <w:rPr>
          <w:sz w:val="24"/>
          <w:szCs w:val="24"/>
          <w:lang w:val="fr-FR"/>
        </w:rPr>
      </w:pPr>
      <w:r w:rsidRPr="00600FAC">
        <w:rPr>
          <w:smallCaps/>
          <w:sz w:val="24"/>
          <w:szCs w:val="24"/>
          <w:lang w:val="fr-FR"/>
        </w:rPr>
        <w:t>Mahieu S</w:t>
      </w:r>
      <w:r w:rsidR="00E73EE9" w:rsidRPr="00600FAC">
        <w:rPr>
          <w:sz w:val="24"/>
          <w:szCs w:val="24"/>
          <w:lang w:val="fr-FR"/>
        </w:rPr>
        <w:t>. &amp;</w:t>
      </w:r>
      <w:r w:rsidRPr="00600FAC">
        <w:rPr>
          <w:sz w:val="24"/>
          <w:szCs w:val="24"/>
          <w:lang w:val="fr-FR"/>
        </w:rPr>
        <w:t xml:space="preserve"> </w:t>
      </w:r>
      <w:r w:rsidRPr="00600FAC">
        <w:rPr>
          <w:smallCaps/>
          <w:sz w:val="24"/>
          <w:szCs w:val="24"/>
          <w:lang w:val="fr-FR"/>
        </w:rPr>
        <w:t>Najman B</w:t>
      </w:r>
      <w:r w:rsidR="004977E9" w:rsidRPr="00600FAC">
        <w:rPr>
          <w:sz w:val="24"/>
          <w:szCs w:val="24"/>
          <w:lang w:val="fr-FR"/>
        </w:rPr>
        <w:t>. [2006</w:t>
      </w:r>
      <w:r w:rsidRPr="00600FAC">
        <w:rPr>
          <w:sz w:val="24"/>
          <w:szCs w:val="24"/>
          <w:lang w:val="fr-FR"/>
        </w:rPr>
        <w:t>]</w:t>
      </w:r>
      <w:r w:rsidR="00543C5E" w:rsidRPr="00600FAC">
        <w:rPr>
          <w:sz w:val="24"/>
          <w:szCs w:val="24"/>
          <w:lang w:val="fr-FR"/>
        </w:rPr>
        <w:t>,</w:t>
      </w:r>
      <w:r w:rsidRPr="00600FAC">
        <w:rPr>
          <w:sz w:val="24"/>
          <w:szCs w:val="24"/>
          <w:lang w:val="fr-FR"/>
        </w:rPr>
        <w:t xml:space="preserve"> “Milosevic Legacy” («Ce qui survit à Milosevic en Serbie»), </w:t>
      </w:r>
      <w:hyperlink r:id="rId41" w:history="1">
        <w:r w:rsidRPr="00600FAC">
          <w:rPr>
            <w:rStyle w:val="Lienhypertexte"/>
            <w:i/>
            <w:color w:val="auto"/>
            <w:sz w:val="24"/>
            <w:szCs w:val="24"/>
            <w:u w:val="none"/>
            <w:lang w:val="fr-FR"/>
          </w:rPr>
          <w:t>La revue Nouvelle</w:t>
        </w:r>
      </w:hyperlink>
      <w:r w:rsidRPr="00600FAC">
        <w:rPr>
          <w:i/>
          <w:sz w:val="24"/>
          <w:szCs w:val="24"/>
          <w:lang w:val="fr-FR"/>
        </w:rPr>
        <w:t>,</w:t>
      </w:r>
      <w:r w:rsidRPr="00600FAC">
        <w:rPr>
          <w:sz w:val="24"/>
          <w:szCs w:val="24"/>
          <w:lang w:val="fr-FR"/>
        </w:rPr>
        <w:t xml:space="preserve"> N° 3, May, Brussels</w:t>
      </w:r>
    </w:p>
    <w:p w14:paraId="77CA19E1" w14:textId="77777777" w:rsidR="004977E9" w:rsidRPr="00600FAC" w:rsidRDefault="004977E9" w:rsidP="00600FAC">
      <w:pPr>
        <w:spacing w:before="120" w:line="360" w:lineRule="atLeast"/>
        <w:ind w:left="567" w:hanging="340"/>
        <w:rPr>
          <w:sz w:val="24"/>
          <w:szCs w:val="24"/>
        </w:rPr>
      </w:pPr>
      <w:r w:rsidRPr="00600FAC">
        <w:rPr>
          <w:smallCaps/>
          <w:sz w:val="24"/>
          <w:szCs w:val="24"/>
        </w:rPr>
        <w:t>Najman B.</w:t>
      </w:r>
      <w:r w:rsidRPr="00600FAC">
        <w:rPr>
          <w:sz w:val="24"/>
          <w:szCs w:val="24"/>
        </w:rPr>
        <w:t xml:space="preserve"> [2001], "Informal economy in Montenegro"</w:t>
      </w:r>
      <w:r w:rsidR="00336E0F" w:rsidRPr="00600FAC">
        <w:rPr>
          <w:sz w:val="24"/>
          <w:szCs w:val="24"/>
        </w:rPr>
        <w:t>,</w:t>
      </w:r>
      <w:r w:rsidRPr="00600FAC">
        <w:rPr>
          <w:sz w:val="24"/>
          <w:szCs w:val="24"/>
        </w:rPr>
        <w:t xml:space="preserve"> </w:t>
      </w:r>
      <w:r w:rsidR="00525B6F" w:rsidRPr="00600FAC">
        <w:rPr>
          <w:i/>
          <w:sz w:val="24"/>
          <w:szCs w:val="24"/>
        </w:rPr>
        <w:t xml:space="preserve">Montenegro </w:t>
      </w:r>
      <w:r w:rsidRPr="00600FAC">
        <w:rPr>
          <w:i/>
          <w:sz w:val="24"/>
          <w:szCs w:val="24"/>
        </w:rPr>
        <w:t>Economic Trends</w:t>
      </w:r>
      <w:r w:rsidRPr="00600FAC">
        <w:rPr>
          <w:sz w:val="24"/>
          <w:szCs w:val="24"/>
        </w:rPr>
        <w:t>, publication CEPS – ISSP, n° 5</w:t>
      </w:r>
      <w:r w:rsidR="00336E0F" w:rsidRPr="00600FAC">
        <w:rPr>
          <w:sz w:val="24"/>
          <w:szCs w:val="24"/>
        </w:rPr>
        <w:t>, Podgorica</w:t>
      </w:r>
      <w:r w:rsidRPr="00600FAC">
        <w:rPr>
          <w:sz w:val="24"/>
          <w:szCs w:val="24"/>
        </w:rPr>
        <w:t>.</w:t>
      </w:r>
    </w:p>
    <w:p w14:paraId="1F4FCB5F" w14:textId="77777777" w:rsidR="004977E9" w:rsidRPr="00600FAC" w:rsidRDefault="004977E9" w:rsidP="00600FAC">
      <w:pPr>
        <w:spacing w:before="120" w:line="360" w:lineRule="atLeast"/>
        <w:ind w:left="567" w:hanging="340"/>
        <w:rPr>
          <w:sz w:val="24"/>
          <w:szCs w:val="24"/>
        </w:rPr>
      </w:pPr>
      <w:r w:rsidRPr="00600FAC">
        <w:rPr>
          <w:smallCaps/>
          <w:sz w:val="24"/>
          <w:szCs w:val="24"/>
        </w:rPr>
        <w:t xml:space="preserve">Najman B. </w:t>
      </w:r>
      <w:r w:rsidR="00E73EE9" w:rsidRPr="00600FAC">
        <w:rPr>
          <w:sz w:val="24"/>
          <w:szCs w:val="24"/>
        </w:rPr>
        <w:t>&amp;</w:t>
      </w:r>
      <w:r w:rsidRPr="00600FAC">
        <w:rPr>
          <w:smallCaps/>
          <w:sz w:val="24"/>
          <w:szCs w:val="24"/>
        </w:rPr>
        <w:t xml:space="preserve"> Najman V. [1998], </w:t>
      </w:r>
      <w:r w:rsidRPr="00600FAC">
        <w:rPr>
          <w:sz w:val="24"/>
          <w:szCs w:val="24"/>
        </w:rPr>
        <w:t>"Bosnia - Herzegovina Economy: from Destruction to Reconstruction?",</w:t>
      </w:r>
      <w:r w:rsidR="00525B6F" w:rsidRPr="00600FAC">
        <w:rPr>
          <w:sz w:val="24"/>
          <w:szCs w:val="24"/>
        </w:rPr>
        <w:t xml:space="preserve"> </w:t>
      </w:r>
      <w:r w:rsidRPr="00600FAC">
        <w:rPr>
          <w:i/>
          <w:sz w:val="24"/>
          <w:szCs w:val="24"/>
        </w:rPr>
        <w:t>Convergences</w:t>
      </w:r>
      <w:r w:rsidRPr="00600FAC">
        <w:rPr>
          <w:sz w:val="24"/>
          <w:szCs w:val="24"/>
        </w:rPr>
        <w:t>, n° 24, September – October, Die.</w:t>
      </w:r>
    </w:p>
    <w:p w14:paraId="5339AE16" w14:textId="64CF07F5" w:rsidR="004977E9" w:rsidRPr="00600FAC" w:rsidRDefault="004977E9" w:rsidP="00600FAC">
      <w:pPr>
        <w:spacing w:before="120" w:line="360" w:lineRule="atLeast"/>
        <w:ind w:left="567" w:hanging="340"/>
        <w:rPr>
          <w:sz w:val="24"/>
          <w:szCs w:val="24"/>
        </w:rPr>
      </w:pPr>
      <w:r w:rsidRPr="00600FAC">
        <w:rPr>
          <w:smallCaps/>
          <w:sz w:val="24"/>
          <w:szCs w:val="24"/>
        </w:rPr>
        <w:t>Najman B., Jirny A., Rogozinsky A.,</w:t>
      </w:r>
      <w:r w:rsidRPr="00600FAC">
        <w:rPr>
          <w:sz w:val="24"/>
          <w:szCs w:val="24"/>
        </w:rPr>
        <w:t xml:space="preserve"> </w:t>
      </w:r>
      <w:r w:rsidRPr="00600FAC">
        <w:rPr>
          <w:smallCaps/>
          <w:sz w:val="24"/>
          <w:szCs w:val="24"/>
        </w:rPr>
        <w:t>Gorsky U.</w:t>
      </w:r>
      <w:r w:rsidRPr="00600FAC">
        <w:rPr>
          <w:sz w:val="24"/>
          <w:szCs w:val="24"/>
        </w:rPr>
        <w:t xml:space="preserve"> [1997], «Three </w:t>
      </w:r>
      <w:r w:rsidR="00B075AF" w:rsidRPr="00600FAC">
        <w:rPr>
          <w:sz w:val="24"/>
          <w:szCs w:val="24"/>
        </w:rPr>
        <w:t>scenarios</w:t>
      </w:r>
      <w:r w:rsidRPr="00600FAC">
        <w:rPr>
          <w:sz w:val="24"/>
          <w:szCs w:val="24"/>
        </w:rPr>
        <w:t xml:space="preserve"> for the Ukrainian economy» (in Ukrainian), </w:t>
      </w:r>
      <w:r w:rsidRPr="00600FAC">
        <w:rPr>
          <w:i/>
          <w:sz w:val="24"/>
          <w:szCs w:val="24"/>
        </w:rPr>
        <w:t>National Bank of Ukraine Revue</w:t>
      </w:r>
      <w:r w:rsidR="00E03FE2" w:rsidRPr="00600FAC">
        <w:rPr>
          <w:sz w:val="24"/>
          <w:szCs w:val="24"/>
        </w:rPr>
        <w:t>, Kyi</w:t>
      </w:r>
      <w:r w:rsidRPr="00600FAC">
        <w:rPr>
          <w:sz w:val="24"/>
          <w:szCs w:val="24"/>
        </w:rPr>
        <w:t>v, May.</w:t>
      </w:r>
    </w:p>
    <w:p w14:paraId="66D87322" w14:textId="5B5E32C9" w:rsidR="00B8728B" w:rsidRDefault="00B8728B" w:rsidP="00600FAC">
      <w:pPr>
        <w:rPr>
          <w:b/>
          <w:smallCaps/>
          <w:sz w:val="24"/>
          <w:szCs w:val="24"/>
        </w:rPr>
      </w:pPr>
    </w:p>
    <w:p w14:paraId="47CF31D8" w14:textId="72B809BA" w:rsidR="00600FAC" w:rsidRDefault="00600FAC" w:rsidP="00600FAC">
      <w:pPr>
        <w:rPr>
          <w:b/>
          <w:smallCaps/>
          <w:sz w:val="24"/>
          <w:szCs w:val="24"/>
        </w:rPr>
      </w:pPr>
    </w:p>
    <w:p w14:paraId="195A11BE" w14:textId="2F677287" w:rsidR="00600FAC" w:rsidRDefault="00600FAC" w:rsidP="00600FAC">
      <w:pPr>
        <w:rPr>
          <w:b/>
          <w:smallCaps/>
          <w:sz w:val="24"/>
          <w:szCs w:val="24"/>
        </w:rPr>
      </w:pPr>
    </w:p>
    <w:p w14:paraId="2EA169FA" w14:textId="016B79DC" w:rsidR="00600FAC" w:rsidRDefault="00600FAC" w:rsidP="00600FAC">
      <w:pPr>
        <w:rPr>
          <w:b/>
          <w:smallCaps/>
          <w:sz w:val="24"/>
          <w:szCs w:val="24"/>
        </w:rPr>
      </w:pPr>
    </w:p>
    <w:p w14:paraId="132E9ED4" w14:textId="7E8FDD71" w:rsidR="00600FAC" w:rsidRDefault="00600FAC" w:rsidP="00600FAC">
      <w:pPr>
        <w:rPr>
          <w:b/>
          <w:smallCaps/>
          <w:sz w:val="24"/>
          <w:szCs w:val="24"/>
        </w:rPr>
      </w:pPr>
    </w:p>
    <w:p w14:paraId="702F26C1" w14:textId="77777777" w:rsidR="00600FAC" w:rsidRPr="00600FAC" w:rsidRDefault="00600FAC" w:rsidP="00600FAC">
      <w:pPr>
        <w:rPr>
          <w:b/>
          <w:smallCaps/>
          <w:sz w:val="24"/>
          <w:szCs w:val="24"/>
        </w:rPr>
      </w:pPr>
    </w:p>
    <w:p w14:paraId="18C5C3D5" w14:textId="6506F34D" w:rsidR="00D25941" w:rsidRPr="00600FAC" w:rsidRDefault="00B673CB" w:rsidP="00600FAC">
      <w:pPr>
        <w:pBdr>
          <w:bottom w:val="single" w:sz="4" w:space="1" w:color="auto"/>
        </w:pBdr>
        <w:tabs>
          <w:tab w:val="left" w:pos="587"/>
        </w:tabs>
        <w:spacing w:line="360" w:lineRule="atLeast"/>
        <w:rPr>
          <w:b/>
          <w:sz w:val="24"/>
          <w:szCs w:val="24"/>
        </w:rPr>
      </w:pPr>
      <w:r w:rsidRPr="00600FAC">
        <w:rPr>
          <w:b/>
          <w:sz w:val="24"/>
          <w:szCs w:val="24"/>
        </w:rPr>
        <w:t>Working papers</w:t>
      </w:r>
      <w:r w:rsidR="00E4744F" w:rsidRPr="00600FAC">
        <w:rPr>
          <w:b/>
          <w:sz w:val="24"/>
          <w:szCs w:val="24"/>
        </w:rPr>
        <w:t>:</w:t>
      </w:r>
    </w:p>
    <w:p w14:paraId="06AE419F" w14:textId="2FB3BC7B" w:rsidR="00FA4E68" w:rsidRPr="00600FAC" w:rsidRDefault="00FA4E68" w:rsidP="00600FAC">
      <w:pPr>
        <w:spacing w:line="320" w:lineRule="atLeast"/>
        <w:ind w:left="340" w:hanging="100"/>
        <w:rPr>
          <w:sz w:val="24"/>
          <w:szCs w:val="24"/>
        </w:rPr>
      </w:pPr>
      <w:r w:rsidRPr="00600FAC">
        <w:rPr>
          <w:smallCaps/>
          <w:sz w:val="24"/>
          <w:szCs w:val="24"/>
        </w:rPr>
        <w:t>Najman, B. Zanko Y. [2017], “</w:t>
      </w:r>
      <w:r w:rsidRPr="00600FAC">
        <w:rPr>
          <w:sz w:val="24"/>
          <w:szCs w:val="24"/>
        </w:rPr>
        <w:t>When political supply creates its own demand: The case of anti-EU politics in Visegrad countries”, mimeo, University Paris Est Creteil</w:t>
      </w:r>
    </w:p>
    <w:p w14:paraId="38D3800E" w14:textId="3FF5DA8E" w:rsidR="005F67F9" w:rsidRPr="00600FAC" w:rsidRDefault="005F67F9" w:rsidP="00600FAC">
      <w:pPr>
        <w:spacing w:line="320" w:lineRule="atLeast"/>
        <w:ind w:left="340" w:hanging="100"/>
        <w:rPr>
          <w:sz w:val="24"/>
          <w:szCs w:val="24"/>
        </w:rPr>
      </w:pPr>
      <w:r w:rsidRPr="00600FAC">
        <w:rPr>
          <w:smallCaps/>
          <w:sz w:val="24"/>
          <w:szCs w:val="24"/>
        </w:rPr>
        <w:t xml:space="preserve">Ali, N. &amp; Najman B. </w:t>
      </w:r>
      <w:r w:rsidR="00B26654" w:rsidRPr="00600FAC">
        <w:rPr>
          <w:sz w:val="24"/>
          <w:szCs w:val="24"/>
        </w:rPr>
        <w:t>[2016</w:t>
      </w:r>
      <w:r w:rsidRPr="00600FAC">
        <w:rPr>
          <w:sz w:val="24"/>
          <w:szCs w:val="24"/>
        </w:rPr>
        <w:t xml:space="preserve">], </w:t>
      </w:r>
      <w:r w:rsidRPr="00600FAC">
        <w:rPr>
          <w:smallCaps/>
          <w:sz w:val="24"/>
          <w:szCs w:val="24"/>
        </w:rPr>
        <w:t>“</w:t>
      </w:r>
      <w:r w:rsidRPr="00600FAC">
        <w:rPr>
          <w:sz w:val="24"/>
          <w:szCs w:val="24"/>
        </w:rPr>
        <w:t>Governance,</w:t>
      </w:r>
      <w:r w:rsidRPr="00600FAC">
        <w:rPr>
          <w:smallCaps/>
          <w:sz w:val="24"/>
          <w:szCs w:val="24"/>
        </w:rPr>
        <w:t xml:space="preserve"> </w:t>
      </w:r>
      <w:r w:rsidRPr="00600FAC">
        <w:rPr>
          <w:sz w:val="24"/>
          <w:szCs w:val="24"/>
        </w:rPr>
        <w:t xml:space="preserve">Informal Competition and Productivity in Egypt”, </w:t>
      </w:r>
      <w:r w:rsidR="00B26654" w:rsidRPr="00600FAC">
        <w:rPr>
          <w:sz w:val="24"/>
          <w:szCs w:val="24"/>
        </w:rPr>
        <w:t>mimeo, University Paris E</w:t>
      </w:r>
      <w:r w:rsidRPr="00600FAC">
        <w:rPr>
          <w:sz w:val="24"/>
          <w:szCs w:val="24"/>
        </w:rPr>
        <w:t>st</w:t>
      </w:r>
    </w:p>
    <w:p w14:paraId="5091D8A9" w14:textId="1C694CE6" w:rsidR="001E2211" w:rsidRPr="00600FAC" w:rsidRDefault="001E2211" w:rsidP="00600FAC">
      <w:pPr>
        <w:spacing w:line="360" w:lineRule="atLeast"/>
        <w:ind w:left="567" w:hanging="340"/>
        <w:rPr>
          <w:sz w:val="24"/>
          <w:szCs w:val="24"/>
        </w:rPr>
      </w:pPr>
      <w:r w:rsidRPr="00600FAC">
        <w:rPr>
          <w:smallCaps/>
          <w:sz w:val="24"/>
          <w:szCs w:val="24"/>
        </w:rPr>
        <w:t xml:space="preserve">Ali, N. &amp; Najman B. </w:t>
      </w:r>
      <w:r w:rsidRPr="00600FAC">
        <w:rPr>
          <w:sz w:val="24"/>
          <w:szCs w:val="24"/>
        </w:rPr>
        <w:t xml:space="preserve">[2015], </w:t>
      </w:r>
      <w:r w:rsidRPr="00600FAC">
        <w:rPr>
          <w:smallCaps/>
          <w:sz w:val="24"/>
          <w:szCs w:val="24"/>
        </w:rPr>
        <w:t>“</w:t>
      </w:r>
      <w:r w:rsidRPr="00600FAC">
        <w:rPr>
          <w:sz w:val="24"/>
          <w:szCs w:val="24"/>
        </w:rPr>
        <w:t xml:space="preserve">Informal Competition and Productivity in Sub-Saharan Africa” </w:t>
      </w:r>
      <w:r w:rsidR="00B26654" w:rsidRPr="00600FAC">
        <w:rPr>
          <w:sz w:val="24"/>
          <w:szCs w:val="24"/>
        </w:rPr>
        <w:t>mimeo, University Paris E</w:t>
      </w:r>
      <w:r w:rsidRPr="00600FAC">
        <w:rPr>
          <w:sz w:val="24"/>
          <w:szCs w:val="24"/>
        </w:rPr>
        <w:t>st</w:t>
      </w:r>
    </w:p>
    <w:p w14:paraId="0E69DDD3" w14:textId="015EFCC1" w:rsidR="00D25941" w:rsidRPr="00600FAC" w:rsidRDefault="00D25941" w:rsidP="00600FAC">
      <w:pPr>
        <w:spacing w:line="320" w:lineRule="atLeast"/>
        <w:ind w:left="340" w:hanging="100"/>
        <w:rPr>
          <w:sz w:val="24"/>
          <w:szCs w:val="24"/>
        </w:rPr>
      </w:pPr>
      <w:r w:rsidRPr="00600FAC">
        <w:rPr>
          <w:smallCaps/>
          <w:sz w:val="24"/>
          <w:szCs w:val="24"/>
        </w:rPr>
        <w:t>Bagayev</w:t>
      </w:r>
      <w:r w:rsidRPr="00600FAC">
        <w:rPr>
          <w:sz w:val="24"/>
          <w:szCs w:val="24"/>
        </w:rPr>
        <w:t xml:space="preserve"> I. &amp; </w:t>
      </w:r>
      <w:r w:rsidRPr="00600FAC">
        <w:rPr>
          <w:smallCaps/>
          <w:sz w:val="24"/>
          <w:szCs w:val="24"/>
        </w:rPr>
        <w:t>Najman</w:t>
      </w:r>
      <w:r w:rsidRPr="00600FAC">
        <w:rPr>
          <w:sz w:val="24"/>
          <w:szCs w:val="24"/>
        </w:rPr>
        <w:t xml:space="preserve"> B. [2014], „Money to fill the gap? Local financial development and energy intensity in</w:t>
      </w:r>
      <w:r w:rsidR="00AF446A" w:rsidRPr="00600FAC">
        <w:rPr>
          <w:sz w:val="24"/>
          <w:szCs w:val="24"/>
        </w:rPr>
        <w:t xml:space="preserve"> Europe and Central Asia,</w:t>
      </w:r>
      <w:r w:rsidRPr="00600FAC">
        <w:rPr>
          <w:sz w:val="24"/>
          <w:szCs w:val="24"/>
        </w:rPr>
        <w:t xml:space="preserve"> </w:t>
      </w:r>
      <w:r w:rsidR="00AF446A" w:rsidRPr="00600FAC">
        <w:rPr>
          <w:sz w:val="24"/>
          <w:szCs w:val="24"/>
        </w:rPr>
        <w:t xml:space="preserve">Erudite working paper n°3-2014, </w:t>
      </w:r>
      <w:r w:rsidR="00DF1B5A" w:rsidRPr="00600FAC">
        <w:rPr>
          <w:sz w:val="24"/>
          <w:szCs w:val="24"/>
        </w:rPr>
        <w:t xml:space="preserve">University </w:t>
      </w:r>
      <w:r w:rsidR="000A36DF" w:rsidRPr="00600FAC">
        <w:rPr>
          <w:sz w:val="24"/>
          <w:szCs w:val="24"/>
        </w:rPr>
        <w:t xml:space="preserve">Paris-Est </w:t>
      </w:r>
      <w:r w:rsidR="00DF1B5A" w:rsidRPr="00600FAC">
        <w:rPr>
          <w:sz w:val="24"/>
          <w:szCs w:val="24"/>
        </w:rPr>
        <w:t>Créteil</w:t>
      </w:r>
    </w:p>
    <w:p w14:paraId="0E6F9E6E" w14:textId="533552C3" w:rsidR="00D25941" w:rsidRPr="00600FAC" w:rsidRDefault="00D25941" w:rsidP="00600FAC">
      <w:pPr>
        <w:spacing w:line="320" w:lineRule="atLeast"/>
        <w:ind w:left="340" w:hanging="100"/>
        <w:rPr>
          <w:sz w:val="24"/>
          <w:szCs w:val="24"/>
        </w:rPr>
      </w:pPr>
      <w:r w:rsidRPr="00600FAC">
        <w:rPr>
          <w:smallCaps/>
          <w:sz w:val="24"/>
          <w:szCs w:val="24"/>
        </w:rPr>
        <w:t>Nahmed</w:t>
      </w:r>
      <w:r w:rsidRPr="00600FAC">
        <w:rPr>
          <w:sz w:val="24"/>
          <w:szCs w:val="24"/>
        </w:rPr>
        <w:t xml:space="preserve"> Z. &amp; </w:t>
      </w:r>
      <w:r w:rsidRPr="00600FAC">
        <w:rPr>
          <w:smallCaps/>
          <w:sz w:val="24"/>
          <w:szCs w:val="24"/>
        </w:rPr>
        <w:t>Najman</w:t>
      </w:r>
      <w:r w:rsidRPr="00600FAC">
        <w:rPr>
          <w:sz w:val="24"/>
          <w:szCs w:val="24"/>
        </w:rPr>
        <w:t xml:space="preserve"> B. [2013], „Education, Labour and Migrations in the European Union: empirical eviden</w:t>
      </w:r>
      <w:r w:rsidR="00B26654" w:rsidRPr="00600FAC">
        <w:rPr>
          <w:sz w:val="24"/>
          <w:szCs w:val="24"/>
        </w:rPr>
        <w:t>ces”, mimeo, University Paris E</w:t>
      </w:r>
      <w:r w:rsidRPr="00600FAC">
        <w:rPr>
          <w:sz w:val="24"/>
          <w:szCs w:val="24"/>
        </w:rPr>
        <w:t>st</w:t>
      </w:r>
    </w:p>
    <w:p w14:paraId="6B1D8CF8" w14:textId="77777777" w:rsidR="00D25941" w:rsidRPr="00600FAC" w:rsidRDefault="00D25941" w:rsidP="00600FAC">
      <w:pPr>
        <w:spacing w:line="320" w:lineRule="atLeast"/>
        <w:ind w:left="340" w:hanging="100"/>
        <w:rPr>
          <w:sz w:val="24"/>
          <w:szCs w:val="24"/>
        </w:rPr>
      </w:pPr>
      <w:r w:rsidRPr="00600FAC">
        <w:rPr>
          <w:smallCaps/>
          <w:sz w:val="24"/>
          <w:szCs w:val="24"/>
        </w:rPr>
        <w:t>Najman</w:t>
      </w:r>
      <w:r w:rsidRPr="00600FAC">
        <w:rPr>
          <w:sz w:val="24"/>
          <w:szCs w:val="24"/>
        </w:rPr>
        <w:t xml:space="preserve"> B., </w:t>
      </w:r>
      <w:r w:rsidRPr="00600FAC">
        <w:rPr>
          <w:smallCaps/>
          <w:sz w:val="24"/>
          <w:szCs w:val="24"/>
        </w:rPr>
        <w:t>Neumann</w:t>
      </w:r>
      <w:r w:rsidRPr="00600FAC">
        <w:rPr>
          <w:sz w:val="24"/>
          <w:szCs w:val="24"/>
        </w:rPr>
        <w:t xml:space="preserve"> A., </w:t>
      </w:r>
      <w:r w:rsidRPr="00600FAC">
        <w:rPr>
          <w:smallCaps/>
          <w:sz w:val="24"/>
          <w:szCs w:val="24"/>
        </w:rPr>
        <w:t>STYCZYŃSKA</w:t>
      </w:r>
      <w:r w:rsidRPr="00600FAC">
        <w:rPr>
          <w:sz w:val="24"/>
          <w:szCs w:val="24"/>
        </w:rPr>
        <w:t xml:space="preserve"> I. [2013], “The impact of socio-ecological transition on employment structure and patterns in the context of (Non) RURAL regions” </w:t>
      </w:r>
      <w:r w:rsidRPr="00600FAC">
        <w:rPr>
          <w:i/>
          <w:sz w:val="24"/>
          <w:szCs w:val="24"/>
        </w:rPr>
        <w:t>NEUJOBS working document</w:t>
      </w:r>
      <w:r w:rsidRPr="00600FAC">
        <w:rPr>
          <w:sz w:val="24"/>
          <w:szCs w:val="24"/>
        </w:rPr>
        <w:t xml:space="preserve">, CEPS, Brussels, may </w:t>
      </w:r>
    </w:p>
    <w:p w14:paraId="67B5E9F9" w14:textId="77777777" w:rsidR="00D25941" w:rsidRPr="00600FAC" w:rsidRDefault="00D25941" w:rsidP="00600FAC">
      <w:pPr>
        <w:spacing w:line="320" w:lineRule="atLeast"/>
        <w:ind w:left="340" w:hanging="100"/>
        <w:rPr>
          <w:sz w:val="24"/>
          <w:szCs w:val="24"/>
        </w:rPr>
      </w:pPr>
      <w:r w:rsidRPr="00600FAC">
        <w:rPr>
          <w:smallCaps/>
          <w:sz w:val="24"/>
          <w:szCs w:val="24"/>
        </w:rPr>
        <w:t>Bagayev</w:t>
      </w:r>
      <w:r w:rsidRPr="00600FAC">
        <w:rPr>
          <w:sz w:val="24"/>
          <w:szCs w:val="24"/>
        </w:rPr>
        <w:t xml:space="preserve"> I. &amp; </w:t>
      </w:r>
      <w:r w:rsidRPr="00600FAC">
        <w:rPr>
          <w:smallCaps/>
          <w:sz w:val="24"/>
          <w:szCs w:val="24"/>
        </w:rPr>
        <w:t>Najman</w:t>
      </w:r>
      <w:r w:rsidRPr="00600FAC">
        <w:rPr>
          <w:sz w:val="24"/>
          <w:szCs w:val="24"/>
        </w:rPr>
        <w:t xml:space="preserve"> B. [2013], “Less quality more cost: Does local power sector reliability matter for electricity intensity?”, </w:t>
      </w:r>
      <w:r w:rsidRPr="00600FAC">
        <w:rPr>
          <w:i/>
          <w:sz w:val="24"/>
          <w:szCs w:val="24"/>
        </w:rPr>
        <w:t>MPRA Paper</w:t>
      </w:r>
      <w:r w:rsidRPr="00600FAC">
        <w:rPr>
          <w:sz w:val="24"/>
          <w:szCs w:val="24"/>
        </w:rPr>
        <w:t xml:space="preserve"> </w:t>
      </w:r>
      <w:r w:rsidR="00B7136A" w:rsidRPr="00600FAC">
        <w:rPr>
          <w:sz w:val="24"/>
          <w:szCs w:val="24"/>
        </w:rPr>
        <w:t>; N°</w:t>
      </w:r>
      <w:r w:rsidRPr="00600FAC">
        <w:rPr>
          <w:sz w:val="24"/>
          <w:szCs w:val="24"/>
        </w:rPr>
        <w:t xml:space="preserve"> 4694 </w:t>
      </w:r>
    </w:p>
    <w:p w14:paraId="48DDD43E" w14:textId="1C2906DB" w:rsidR="00B7136A" w:rsidRPr="00600FAC" w:rsidRDefault="00B7136A" w:rsidP="00600FAC">
      <w:pPr>
        <w:spacing w:line="320" w:lineRule="atLeast"/>
        <w:ind w:left="567" w:hanging="340"/>
        <w:rPr>
          <w:sz w:val="24"/>
          <w:szCs w:val="24"/>
        </w:rPr>
      </w:pPr>
      <w:r w:rsidRPr="00600FAC">
        <w:rPr>
          <w:smallCaps/>
          <w:sz w:val="24"/>
          <w:szCs w:val="24"/>
        </w:rPr>
        <w:t xml:space="preserve">Najman B. &amp; Prelipceanu R. [2012], </w:t>
      </w:r>
      <w:r w:rsidRPr="00600FAC">
        <w:rPr>
          <w:sz w:val="24"/>
          <w:szCs w:val="24"/>
        </w:rPr>
        <w:t>“Labour Migration and institutions: the case of Romania</w:t>
      </w:r>
      <w:r w:rsidRPr="00600FAC">
        <w:rPr>
          <w:i/>
          <w:sz w:val="24"/>
          <w:szCs w:val="24"/>
        </w:rPr>
        <w:t>” ERUDITE working paper</w:t>
      </w:r>
      <w:r w:rsidRPr="00600FAC">
        <w:rPr>
          <w:sz w:val="24"/>
          <w:szCs w:val="24"/>
        </w:rPr>
        <w:t>, University</w:t>
      </w:r>
      <w:r w:rsidR="00B26654" w:rsidRPr="00600FAC">
        <w:rPr>
          <w:sz w:val="24"/>
          <w:szCs w:val="24"/>
        </w:rPr>
        <w:t xml:space="preserve"> Paris E</w:t>
      </w:r>
      <w:r w:rsidRPr="00600FAC">
        <w:rPr>
          <w:sz w:val="24"/>
          <w:szCs w:val="24"/>
        </w:rPr>
        <w:t>st</w:t>
      </w:r>
    </w:p>
    <w:p w14:paraId="01241FC0" w14:textId="77777777" w:rsidR="00A52320" w:rsidRPr="00600FAC" w:rsidRDefault="00A52320" w:rsidP="00600FAC">
      <w:pPr>
        <w:spacing w:line="320" w:lineRule="atLeast"/>
        <w:ind w:left="340" w:hanging="100"/>
        <w:rPr>
          <w:smallCaps/>
          <w:sz w:val="24"/>
          <w:szCs w:val="24"/>
        </w:rPr>
      </w:pPr>
      <w:r w:rsidRPr="00600FAC">
        <w:rPr>
          <w:smallCaps/>
          <w:sz w:val="24"/>
          <w:szCs w:val="24"/>
        </w:rPr>
        <w:t>Gachassin</w:t>
      </w:r>
      <w:r w:rsidR="00D25941" w:rsidRPr="00600FAC">
        <w:rPr>
          <w:smallCaps/>
          <w:sz w:val="24"/>
          <w:szCs w:val="24"/>
        </w:rPr>
        <w:t xml:space="preserve"> M., </w:t>
      </w:r>
      <w:r w:rsidRPr="00600FAC">
        <w:rPr>
          <w:smallCaps/>
          <w:sz w:val="24"/>
          <w:szCs w:val="24"/>
        </w:rPr>
        <w:t>Najman</w:t>
      </w:r>
      <w:r w:rsidR="00D25941" w:rsidRPr="00600FAC">
        <w:rPr>
          <w:smallCaps/>
          <w:sz w:val="24"/>
          <w:szCs w:val="24"/>
        </w:rPr>
        <w:t xml:space="preserve"> B., </w:t>
      </w:r>
      <w:r w:rsidRPr="00600FAC">
        <w:rPr>
          <w:smallCaps/>
          <w:sz w:val="24"/>
          <w:szCs w:val="24"/>
        </w:rPr>
        <w:t>Raballand</w:t>
      </w:r>
      <w:r w:rsidR="00D25941" w:rsidRPr="00600FAC">
        <w:rPr>
          <w:smallCaps/>
          <w:sz w:val="24"/>
          <w:szCs w:val="24"/>
        </w:rPr>
        <w:t xml:space="preserve"> G.</w:t>
      </w:r>
      <w:r w:rsidRPr="00600FAC">
        <w:rPr>
          <w:smallCaps/>
          <w:sz w:val="24"/>
          <w:szCs w:val="24"/>
        </w:rPr>
        <w:t> </w:t>
      </w:r>
      <w:r w:rsidR="003F29F3" w:rsidRPr="00600FAC">
        <w:rPr>
          <w:smallCaps/>
          <w:sz w:val="24"/>
          <w:szCs w:val="24"/>
        </w:rPr>
        <w:t>[2010</w:t>
      </w:r>
      <w:r w:rsidR="00624F56" w:rsidRPr="00600FAC">
        <w:rPr>
          <w:smallCaps/>
          <w:sz w:val="24"/>
          <w:szCs w:val="24"/>
        </w:rPr>
        <w:t xml:space="preserve">] </w:t>
      </w:r>
      <w:r w:rsidRPr="00600FAC">
        <w:rPr>
          <w:smallCaps/>
          <w:sz w:val="24"/>
          <w:szCs w:val="24"/>
        </w:rPr>
        <w:t>« </w:t>
      </w:r>
      <w:r w:rsidRPr="00600FAC">
        <w:rPr>
          <w:bCs/>
          <w:sz w:val="24"/>
          <w:szCs w:val="24"/>
        </w:rPr>
        <w:t>Roads Impact on Poverty Reduction</w:t>
      </w:r>
    </w:p>
    <w:p w14:paraId="61E2B854" w14:textId="77777777" w:rsidR="00A52320" w:rsidRPr="00600FAC" w:rsidRDefault="00A52320" w:rsidP="00600FAC">
      <w:pPr>
        <w:spacing w:line="320" w:lineRule="atLeast"/>
        <w:ind w:left="567"/>
        <w:rPr>
          <w:sz w:val="24"/>
          <w:szCs w:val="24"/>
        </w:rPr>
      </w:pPr>
      <w:r w:rsidRPr="00600FAC">
        <w:rPr>
          <w:sz w:val="24"/>
          <w:szCs w:val="24"/>
        </w:rPr>
        <w:t>A Cameroon Case Study”</w:t>
      </w:r>
      <w:r w:rsidR="00D25941" w:rsidRPr="00600FAC">
        <w:rPr>
          <w:sz w:val="24"/>
          <w:szCs w:val="24"/>
        </w:rPr>
        <w:t>,</w:t>
      </w:r>
      <w:r w:rsidR="00662937" w:rsidRPr="00600FAC">
        <w:rPr>
          <w:sz w:val="24"/>
          <w:szCs w:val="24"/>
        </w:rPr>
        <w:t xml:space="preserve"> </w:t>
      </w:r>
      <w:hyperlink r:id="rId42" w:history="1">
        <w:r w:rsidR="00662937" w:rsidRPr="00600FAC">
          <w:rPr>
            <w:i/>
            <w:sz w:val="24"/>
            <w:szCs w:val="24"/>
          </w:rPr>
          <w:t>Policy Research Working Paper Series</w:t>
        </w:r>
      </w:hyperlink>
      <w:r w:rsidR="00B7136A" w:rsidRPr="00600FAC">
        <w:rPr>
          <w:i/>
          <w:sz w:val="24"/>
          <w:szCs w:val="24"/>
        </w:rPr>
        <w:t xml:space="preserve">, </w:t>
      </w:r>
      <w:r w:rsidR="00B7136A" w:rsidRPr="00600FAC">
        <w:rPr>
          <w:sz w:val="24"/>
          <w:szCs w:val="24"/>
        </w:rPr>
        <w:t>N</w:t>
      </w:r>
      <w:r w:rsidR="00D25941" w:rsidRPr="00600FAC">
        <w:rPr>
          <w:sz w:val="24"/>
          <w:szCs w:val="24"/>
        </w:rPr>
        <w:t>°</w:t>
      </w:r>
      <w:r w:rsidR="00354293" w:rsidRPr="00600FAC">
        <w:rPr>
          <w:sz w:val="24"/>
          <w:szCs w:val="24"/>
        </w:rPr>
        <w:t xml:space="preserve">5209, </w:t>
      </w:r>
      <w:r w:rsidR="00662937" w:rsidRPr="00600FAC">
        <w:rPr>
          <w:sz w:val="24"/>
          <w:szCs w:val="24"/>
        </w:rPr>
        <w:t>World Bank</w:t>
      </w:r>
    </w:p>
    <w:p w14:paraId="51C65578" w14:textId="77777777" w:rsidR="005942E9" w:rsidRPr="00600FAC" w:rsidRDefault="00D25941" w:rsidP="00600FAC">
      <w:pPr>
        <w:spacing w:line="320" w:lineRule="atLeast"/>
        <w:ind w:left="340" w:hanging="100"/>
        <w:rPr>
          <w:sz w:val="24"/>
          <w:szCs w:val="24"/>
        </w:rPr>
      </w:pPr>
      <w:r w:rsidRPr="00600FAC">
        <w:rPr>
          <w:smallCaps/>
          <w:sz w:val="24"/>
          <w:szCs w:val="24"/>
        </w:rPr>
        <w:t>Bazillier R. &amp; Najman B. [2010</w:t>
      </w:r>
      <w:r w:rsidR="005942E9" w:rsidRPr="00600FAC">
        <w:rPr>
          <w:smallCaps/>
          <w:sz w:val="24"/>
          <w:szCs w:val="24"/>
        </w:rPr>
        <w:t>], “</w:t>
      </w:r>
      <w:r w:rsidR="005942E9" w:rsidRPr="00600FAC">
        <w:rPr>
          <w:sz w:val="24"/>
          <w:szCs w:val="24"/>
        </w:rPr>
        <w:t>Labour, Financial crises and Social protection:</w:t>
      </w:r>
    </w:p>
    <w:p w14:paraId="40C9B190" w14:textId="77777777" w:rsidR="005942E9" w:rsidRPr="00600FAC" w:rsidRDefault="005942E9" w:rsidP="00600FAC">
      <w:pPr>
        <w:spacing w:line="320" w:lineRule="atLeast"/>
        <w:ind w:left="567"/>
        <w:rPr>
          <w:sz w:val="24"/>
          <w:szCs w:val="24"/>
        </w:rPr>
      </w:pPr>
      <w:r w:rsidRPr="00600FAC">
        <w:rPr>
          <w:sz w:val="24"/>
          <w:szCs w:val="24"/>
        </w:rPr>
        <w:t xml:space="preserve">Is labour paying the price of the crisis?” </w:t>
      </w:r>
      <w:r w:rsidR="00D25941" w:rsidRPr="00600FAC">
        <w:rPr>
          <w:sz w:val="24"/>
          <w:szCs w:val="24"/>
        </w:rPr>
        <w:t>LEO working paper, Orléans</w:t>
      </w:r>
      <w:r w:rsidRPr="00600FAC">
        <w:rPr>
          <w:sz w:val="24"/>
          <w:szCs w:val="24"/>
        </w:rPr>
        <w:t>, May</w:t>
      </w:r>
    </w:p>
    <w:p w14:paraId="14ADBA68" w14:textId="434B2BCB" w:rsidR="00B673CB" w:rsidRPr="00600FAC" w:rsidRDefault="00B673CB" w:rsidP="00600FAC">
      <w:pPr>
        <w:spacing w:line="360" w:lineRule="atLeast"/>
        <w:ind w:left="567" w:hanging="340"/>
        <w:rPr>
          <w:sz w:val="24"/>
          <w:szCs w:val="24"/>
        </w:rPr>
      </w:pPr>
      <w:r w:rsidRPr="00600FAC">
        <w:rPr>
          <w:smallCaps/>
          <w:sz w:val="24"/>
          <w:szCs w:val="24"/>
        </w:rPr>
        <w:t>Najman B, Pomfret R. Raballand G</w:t>
      </w:r>
      <w:r w:rsidRPr="00600FAC">
        <w:rPr>
          <w:sz w:val="24"/>
          <w:szCs w:val="24"/>
        </w:rPr>
        <w:t xml:space="preserve">. </w:t>
      </w:r>
      <w:r w:rsidRPr="00600FAC">
        <w:rPr>
          <w:smallCaps/>
          <w:sz w:val="24"/>
          <w:szCs w:val="24"/>
        </w:rPr>
        <w:t>Sourdine P</w:t>
      </w:r>
      <w:r w:rsidRPr="00600FAC">
        <w:rPr>
          <w:sz w:val="24"/>
          <w:szCs w:val="24"/>
        </w:rPr>
        <w:t>. [2006]</w:t>
      </w:r>
      <w:r w:rsidR="00543C5E" w:rsidRPr="00600FAC">
        <w:rPr>
          <w:sz w:val="24"/>
          <w:szCs w:val="24"/>
        </w:rPr>
        <w:t xml:space="preserve">, </w:t>
      </w:r>
      <w:r w:rsidRPr="00600FAC">
        <w:rPr>
          <w:sz w:val="24"/>
          <w:szCs w:val="24"/>
        </w:rPr>
        <w:t>“</w:t>
      </w:r>
      <w:hyperlink r:id="rId43" w:history="1">
        <w:r w:rsidRPr="00600FAC">
          <w:rPr>
            <w:rStyle w:val="Lienhypertexte"/>
            <w:color w:val="auto"/>
            <w:sz w:val="24"/>
            <w:szCs w:val="24"/>
            <w:u w:val="none"/>
          </w:rPr>
          <w:t>How are oil revenues redistributed in an oil economy? The case of Kazakhstan</w:t>
        </w:r>
      </w:hyperlink>
      <w:r w:rsidRPr="00600FAC">
        <w:rPr>
          <w:sz w:val="24"/>
          <w:szCs w:val="24"/>
        </w:rPr>
        <w:t xml:space="preserve">”, </w:t>
      </w:r>
      <w:r w:rsidR="00AE1C17" w:rsidRPr="00600FAC">
        <w:rPr>
          <w:i/>
          <w:sz w:val="24"/>
          <w:szCs w:val="24"/>
        </w:rPr>
        <w:t>working</w:t>
      </w:r>
      <w:r w:rsidRPr="00600FAC">
        <w:rPr>
          <w:i/>
          <w:sz w:val="24"/>
          <w:szCs w:val="24"/>
        </w:rPr>
        <w:t xml:space="preserve"> paper at Adelaide University</w:t>
      </w:r>
      <w:r w:rsidRPr="00600FAC">
        <w:rPr>
          <w:sz w:val="24"/>
          <w:szCs w:val="24"/>
        </w:rPr>
        <w:t>. (Presented at the American Economic Association 2006 in Boston).</w:t>
      </w:r>
    </w:p>
    <w:p w14:paraId="67D4DA22" w14:textId="4F7CD0F5" w:rsidR="00A86A90" w:rsidRPr="00600FAC" w:rsidRDefault="00A86A90" w:rsidP="00600FAC">
      <w:pPr>
        <w:spacing w:line="360" w:lineRule="atLeast"/>
        <w:ind w:left="567" w:hanging="340"/>
        <w:rPr>
          <w:sz w:val="24"/>
          <w:szCs w:val="24"/>
        </w:rPr>
      </w:pPr>
      <w:r w:rsidRPr="00600FAC">
        <w:rPr>
          <w:smallCaps/>
          <w:sz w:val="24"/>
          <w:szCs w:val="24"/>
        </w:rPr>
        <w:t>Duchene G. Jimborean</w:t>
      </w:r>
      <w:r w:rsidRPr="00600FAC">
        <w:rPr>
          <w:sz w:val="24"/>
          <w:szCs w:val="24"/>
        </w:rPr>
        <w:t xml:space="preserve"> </w:t>
      </w:r>
      <w:r w:rsidRPr="00600FAC">
        <w:rPr>
          <w:smallCaps/>
          <w:sz w:val="24"/>
          <w:szCs w:val="24"/>
        </w:rPr>
        <w:t>R., Najman B.</w:t>
      </w:r>
      <w:r w:rsidRPr="00600FAC">
        <w:rPr>
          <w:sz w:val="24"/>
          <w:szCs w:val="24"/>
        </w:rPr>
        <w:t xml:space="preserve"> [2005a], “</w:t>
      </w:r>
      <w:hyperlink r:id="rId44" w:history="1">
        <w:r w:rsidR="00366D94" w:rsidRPr="00600FAC">
          <w:rPr>
            <w:rStyle w:val="Lienhypertexte"/>
            <w:color w:val="auto"/>
            <w:sz w:val="24"/>
            <w:szCs w:val="24"/>
            <w:u w:val="none"/>
          </w:rPr>
          <w:t>Tradeoff</w:t>
        </w:r>
        <w:r w:rsidRPr="00600FAC">
          <w:rPr>
            <w:rStyle w:val="Lienhypertexte"/>
            <w:color w:val="auto"/>
            <w:sz w:val="24"/>
            <w:szCs w:val="24"/>
            <w:u w:val="none"/>
          </w:rPr>
          <w:t xml:space="preserve"> Between Cash and Deposits in Transition Economies: What are the Leading Mechanisms?</w:t>
        </w:r>
      </w:hyperlink>
      <w:r w:rsidRPr="00600FAC">
        <w:rPr>
          <w:b/>
          <w:bCs/>
          <w:sz w:val="24"/>
          <w:szCs w:val="24"/>
        </w:rPr>
        <w:t>”</w:t>
      </w:r>
      <w:r w:rsidRPr="00600FAC">
        <w:rPr>
          <w:sz w:val="24"/>
          <w:szCs w:val="24"/>
        </w:rPr>
        <w:t xml:space="preserve"> mimeo, Paris.</w:t>
      </w:r>
    </w:p>
    <w:p w14:paraId="6BC12696" w14:textId="77777777" w:rsidR="00A86A90" w:rsidRPr="00600FAC" w:rsidRDefault="00A86A90" w:rsidP="00600FAC">
      <w:pPr>
        <w:spacing w:line="360" w:lineRule="atLeast"/>
        <w:ind w:left="567" w:hanging="340"/>
        <w:rPr>
          <w:sz w:val="24"/>
          <w:szCs w:val="24"/>
        </w:rPr>
      </w:pPr>
      <w:r w:rsidRPr="00600FAC">
        <w:rPr>
          <w:smallCaps/>
          <w:sz w:val="24"/>
          <w:szCs w:val="24"/>
        </w:rPr>
        <w:t>Duchene G. Jimborean</w:t>
      </w:r>
      <w:r w:rsidRPr="00600FAC">
        <w:rPr>
          <w:sz w:val="24"/>
          <w:szCs w:val="24"/>
        </w:rPr>
        <w:t xml:space="preserve"> </w:t>
      </w:r>
      <w:r w:rsidRPr="00600FAC">
        <w:rPr>
          <w:smallCaps/>
          <w:sz w:val="24"/>
          <w:szCs w:val="24"/>
        </w:rPr>
        <w:t>R., Najman B.</w:t>
      </w:r>
      <w:r w:rsidRPr="00600FAC">
        <w:rPr>
          <w:sz w:val="24"/>
          <w:szCs w:val="24"/>
        </w:rPr>
        <w:t xml:space="preserve"> [2005b], “Structure of Monetary Assets in Transition Economies: Financial Innovation</w:t>
      </w:r>
      <w:r w:rsidR="00B673CB" w:rsidRPr="00600FAC">
        <w:rPr>
          <w:sz w:val="24"/>
          <w:szCs w:val="24"/>
        </w:rPr>
        <w:t xml:space="preserve"> and Structural Transformation”</w:t>
      </w:r>
      <w:r w:rsidRPr="00600FAC">
        <w:rPr>
          <w:sz w:val="24"/>
          <w:szCs w:val="24"/>
        </w:rPr>
        <w:t>, mimeo, Paris</w:t>
      </w:r>
    </w:p>
    <w:p w14:paraId="6BF23955" w14:textId="77777777" w:rsidR="00A86A90" w:rsidRPr="00600FAC" w:rsidRDefault="00A86A90" w:rsidP="00600FAC">
      <w:pPr>
        <w:spacing w:line="360" w:lineRule="atLeast"/>
        <w:ind w:left="567" w:hanging="340"/>
        <w:rPr>
          <w:sz w:val="24"/>
          <w:szCs w:val="24"/>
          <w:lang w:val="fr-FR"/>
        </w:rPr>
      </w:pPr>
      <w:r w:rsidRPr="00600FAC">
        <w:rPr>
          <w:smallCaps/>
          <w:sz w:val="24"/>
          <w:szCs w:val="24"/>
          <w:lang w:val="fr-FR"/>
        </w:rPr>
        <w:t>Duchene G., Najman B</w:t>
      </w:r>
      <w:r w:rsidR="00E73EE9" w:rsidRPr="00600FAC">
        <w:rPr>
          <w:sz w:val="24"/>
          <w:szCs w:val="24"/>
          <w:lang w:val="fr-FR"/>
        </w:rPr>
        <w:t xml:space="preserve"> &amp;</w:t>
      </w:r>
      <w:r w:rsidRPr="00600FAC">
        <w:rPr>
          <w:sz w:val="24"/>
          <w:szCs w:val="24"/>
          <w:lang w:val="fr-FR"/>
        </w:rPr>
        <w:t xml:space="preserve"> </w:t>
      </w:r>
      <w:r w:rsidRPr="00600FAC">
        <w:rPr>
          <w:smallCaps/>
          <w:sz w:val="24"/>
          <w:szCs w:val="24"/>
          <w:lang w:val="fr-FR"/>
        </w:rPr>
        <w:t>Rahmoun T</w:t>
      </w:r>
      <w:r w:rsidRPr="00600FAC">
        <w:rPr>
          <w:sz w:val="24"/>
          <w:szCs w:val="24"/>
          <w:lang w:val="fr-FR"/>
        </w:rPr>
        <w:t xml:space="preserve"> [2005], «Les déterminants de la compétitivité des firmes dans les pays du Maghreb», mimeo Paris </w:t>
      </w:r>
    </w:p>
    <w:p w14:paraId="468E60FF" w14:textId="77777777" w:rsidR="00A86A90" w:rsidRPr="00600FAC" w:rsidRDefault="00A86A90" w:rsidP="00600FAC">
      <w:pPr>
        <w:ind w:firstLine="227"/>
        <w:rPr>
          <w:sz w:val="24"/>
          <w:szCs w:val="24"/>
        </w:rPr>
      </w:pPr>
      <w:r w:rsidRPr="00600FAC">
        <w:rPr>
          <w:smallCaps/>
          <w:sz w:val="24"/>
          <w:szCs w:val="24"/>
        </w:rPr>
        <w:t xml:space="preserve">Najman B. [2005], </w:t>
      </w:r>
      <w:r w:rsidRPr="00600FAC">
        <w:rPr>
          <w:sz w:val="24"/>
          <w:szCs w:val="24"/>
        </w:rPr>
        <w:t>“Voice, exit and loyalty on the Russian labour Market”, mimeo, Paris.</w:t>
      </w:r>
    </w:p>
    <w:p w14:paraId="5F2BFEDC" w14:textId="77777777" w:rsidR="00A86A90" w:rsidRPr="00600FAC" w:rsidRDefault="00A86A90" w:rsidP="00600FAC">
      <w:pPr>
        <w:spacing w:line="360" w:lineRule="atLeast"/>
        <w:ind w:left="227"/>
        <w:rPr>
          <w:sz w:val="24"/>
          <w:szCs w:val="24"/>
        </w:rPr>
      </w:pPr>
      <w:r w:rsidRPr="00600FAC">
        <w:rPr>
          <w:smallCaps/>
          <w:sz w:val="24"/>
          <w:szCs w:val="24"/>
        </w:rPr>
        <w:t>Gignoux J. and Najman B. [2002], “f</w:t>
      </w:r>
      <w:r w:rsidRPr="00600FAC">
        <w:rPr>
          <w:sz w:val="24"/>
          <w:szCs w:val="24"/>
        </w:rPr>
        <w:t>amily labour supply and informal economy”, mimeo, Paris</w:t>
      </w:r>
    </w:p>
    <w:p w14:paraId="35DD312A" w14:textId="77777777" w:rsidR="00A86A90" w:rsidRPr="00600FAC" w:rsidRDefault="00A86A90" w:rsidP="00600FAC">
      <w:pPr>
        <w:spacing w:before="120" w:line="360" w:lineRule="atLeast"/>
        <w:ind w:left="567" w:hanging="340"/>
        <w:rPr>
          <w:sz w:val="24"/>
          <w:szCs w:val="24"/>
        </w:rPr>
      </w:pPr>
      <w:r w:rsidRPr="00600FAC">
        <w:rPr>
          <w:smallCaps/>
          <w:sz w:val="24"/>
          <w:szCs w:val="24"/>
        </w:rPr>
        <w:t xml:space="preserve">Koumakhov R. </w:t>
      </w:r>
      <w:r w:rsidRPr="00600FAC">
        <w:rPr>
          <w:sz w:val="24"/>
          <w:szCs w:val="24"/>
        </w:rPr>
        <w:t>and</w:t>
      </w:r>
      <w:r w:rsidRPr="00600FAC">
        <w:rPr>
          <w:smallCaps/>
          <w:sz w:val="24"/>
          <w:szCs w:val="24"/>
        </w:rPr>
        <w:t xml:space="preserve"> Najman B. </w:t>
      </w:r>
      <w:r w:rsidRPr="00600FAC">
        <w:rPr>
          <w:sz w:val="24"/>
          <w:szCs w:val="24"/>
        </w:rPr>
        <w:t>[2001], «</w:t>
      </w:r>
      <w:hyperlink r:id="rId45" w:history="1">
        <w:r w:rsidRPr="00600FAC">
          <w:rPr>
            <w:rStyle w:val="Lienhypertexte"/>
            <w:color w:val="auto"/>
            <w:sz w:val="24"/>
            <w:szCs w:val="24"/>
            <w:u w:val="none"/>
          </w:rPr>
          <w:t>Labour Hoarding in Russia: Where Does it Come from?</w:t>
        </w:r>
      </w:hyperlink>
      <w:r w:rsidRPr="00600FAC">
        <w:rPr>
          <w:sz w:val="24"/>
          <w:szCs w:val="24"/>
        </w:rPr>
        <w:t xml:space="preserve">», (revised version), </w:t>
      </w:r>
      <w:r w:rsidRPr="00600FAC">
        <w:rPr>
          <w:i/>
          <w:sz w:val="24"/>
          <w:szCs w:val="24"/>
        </w:rPr>
        <w:t>William Davidson Institute working paper,</w:t>
      </w:r>
      <w:r w:rsidRPr="00600FAC">
        <w:rPr>
          <w:sz w:val="24"/>
          <w:szCs w:val="24"/>
        </w:rPr>
        <w:t xml:space="preserve"> Michigan University , October.</w:t>
      </w:r>
    </w:p>
    <w:p w14:paraId="01B3D9AD" w14:textId="77777777" w:rsidR="00A86A90" w:rsidRPr="00600FAC" w:rsidRDefault="00A86A90" w:rsidP="00600FAC">
      <w:pPr>
        <w:spacing w:before="120" w:line="360" w:lineRule="atLeast"/>
        <w:ind w:left="567" w:hanging="340"/>
        <w:rPr>
          <w:sz w:val="24"/>
          <w:szCs w:val="24"/>
        </w:rPr>
      </w:pPr>
      <w:r w:rsidRPr="00600FAC">
        <w:rPr>
          <w:smallCaps/>
          <w:sz w:val="24"/>
          <w:szCs w:val="24"/>
        </w:rPr>
        <w:t>Najman B.</w:t>
      </w:r>
      <w:r w:rsidRPr="00600FAC">
        <w:rPr>
          <w:sz w:val="24"/>
          <w:szCs w:val="24"/>
        </w:rPr>
        <w:t xml:space="preserve"> [2000], "An attempt</w:t>
      </w:r>
      <w:r w:rsidRPr="00600FAC">
        <w:rPr>
          <w:b/>
          <w:sz w:val="24"/>
          <w:szCs w:val="24"/>
        </w:rPr>
        <w:t xml:space="preserve"> </w:t>
      </w:r>
      <w:r w:rsidRPr="00600FAC">
        <w:rPr>
          <w:sz w:val="24"/>
          <w:szCs w:val="24"/>
        </w:rPr>
        <w:t xml:space="preserve">to measure informal GDP in transition economies: an indirect macroeconomic methodology", </w:t>
      </w:r>
      <w:r w:rsidRPr="00600FAC">
        <w:rPr>
          <w:i/>
          <w:sz w:val="24"/>
          <w:szCs w:val="24"/>
        </w:rPr>
        <w:t>Working document of Delta</w:t>
      </w:r>
      <w:r w:rsidRPr="00600FAC">
        <w:rPr>
          <w:sz w:val="24"/>
          <w:szCs w:val="24"/>
        </w:rPr>
        <w:t>, n° 2000-19, Paris, November.</w:t>
      </w:r>
    </w:p>
    <w:p w14:paraId="6BB264E9" w14:textId="77777777" w:rsidR="00A86A90" w:rsidRPr="00600FAC" w:rsidRDefault="00A86A90" w:rsidP="00600FAC">
      <w:pPr>
        <w:spacing w:before="120" w:line="360" w:lineRule="atLeast"/>
        <w:ind w:left="567" w:hanging="340"/>
        <w:rPr>
          <w:sz w:val="24"/>
          <w:szCs w:val="24"/>
        </w:rPr>
      </w:pPr>
      <w:r w:rsidRPr="00600FAC">
        <w:rPr>
          <w:smallCaps/>
          <w:sz w:val="24"/>
          <w:szCs w:val="24"/>
          <w:lang w:val="fr-FR"/>
        </w:rPr>
        <w:t>Gros D</w:t>
      </w:r>
      <w:r w:rsidRPr="00600FAC">
        <w:rPr>
          <w:sz w:val="24"/>
          <w:szCs w:val="24"/>
          <w:lang w:val="fr-FR"/>
        </w:rPr>
        <w:t xml:space="preserve">., </w:t>
      </w:r>
      <w:r w:rsidRPr="00600FAC">
        <w:rPr>
          <w:smallCaps/>
          <w:sz w:val="24"/>
          <w:szCs w:val="24"/>
          <w:lang w:val="fr-FR"/>
        </w:rPr>
        <w:t>Najman B</w:t>
      </w:r>
      <w:r w:rsidRPr="00600FAC">
        <w:rPr>
          <w:sz w:val="24"/>
          <w:szCs w:val="24"/>
          <w:lang w:val="fr-FR"/>
        </w:rPr>
        <w:t xml:space="preserve"> (et al.) </w:t>
      </w:r>
      <w:r w:rsidR="00C7721D" w:rsidRPr="00600FAC">
        <w:rPr>
          <w:sz w:val="24"/>
          <w:szCs w:val="24"/>
        </w:rPr>
        <w:t>[2000]</w:t>
      </w:r>
      <w:r w:rsidRPr="00600FAC">
        <w:rPr>
          <w:sz w:val="24"/>
          <w:szCs w:val="24"/>
        </w:rPr>
        <w:t>: "</w:t>
      </w:r>
      <w:hyperlink r:id="rId46" w:history="1">
        <w:r w:rsidRPr="00600FAC">
          <w:rPr>
            <w:rStyle w:val="Lienhypertexte"/>
            <w:color w:val="auto"/>
            <w:sz w:val="24"/>
            <w:szCs w:val="24"/>
            <w:u w:val="none"/>
          </w:rPr>
          <w:t>Note on the Economy of Montenegro</w:t>
        </w:r>
      </w:hyperlink>
      <w:r w:rsidRPr="00600FAC">
        <w:rPr>
          <w:sz w:val="24"/>
          <w:szCs w:val="24"/>
        </w:rPr>
        <w:t xml:space="preserve">", </w:t>
      </w:r>
      <w:r w:rsidRPr="00600FAC">
        <w:rPr>
          <w:i/>
          <w:sz w:val="24"/>
          <w:szCs w:val="24"/>
        </w:rPr>
        <w:t>CEPS Working Document,</w:t>
      </w:r>
      <w:r w:rsidRPr="00600FAC">
        <w:rPr>
          <w:sz w:val="24"/>
          <w:szCs w:val="24"/>
        </w:rPr>
        <w:t xml:space="preserve"> n° 142, Brussels, March.</w:t>
      </w:r>
    </w:p>
    <w:p w14:paraId="35D63F26" w14:textId="77777777" w:rsidR="00A86A90" w:rsidRPr="00600FAC" w:rsidRDefault="00A86A90" w:rsidP="00600FAC">
      <w:pPr>
        <w:spacing w:before="120" w:line="360" w:lineRule="atLeast"/>
        <w:ind w:left="567" w:hanging="340"/>
        <w:rPr>
          <w:sz w:val="24"/>
          <w:szCs w:val="24"/>
        </w:rPr>
      </w:pPr>
      <w:r w:rsidRPr="00600FAC">
        <w:rPr>
          <w:smallCaps/>
          <w:sz w:val="24"/>
          <w:szCs w:val="24"/>
        </w:rPr>
        <w:lastRenderedPageBreak/>
        <w:t xml:space="preserve">Koumakhov R. </w:t>
      </w:r>
      <w:r w:rsidRPr="00600FAC">
        <w:rPr>
          <w:sz w:val="24"/>
          <w:szCs w:val="24"/>
        </w:rPr>
        <w:t>and</w:t>
      </w:r>
      <w:r w:rsidRPr="00600FAC">
        <w:rPr>
          <w:smallCaps/>
          <w:sz w:val="24"/>
          <w:szCs w:val="24"/>
        </w:rPr>
        <w:t xml:space="preserve"> Najman B. </w:t>
      </w:r>
      <w:r w:rsidRPr="00600FAC">
        <w:rPr>
          <w:sz w:val="24"/>
          <w:szCs w:val="24"/>
        </w:rPr>
        <w:t xml:space="preserve">[1999], «Labour Hoarding in Russia: Where Does it Come from?», </w:t>
      </w:r>
      <w:r w:rsidRPr="00600FAC">
        <w:rPr>
          <w:i/>
          <w:sz w:val="24"/>
          <w:szCs w:val="24"/>
        </w:rPr>
        <w:t>Working document of Delta,</w:t>
      </w:r>
      <w:r w:rsidRPr="00600FAC">
        <w:rPr>
          <w:sz w:val="24"/>
          <w:szCs w:val="24"/>
        </w:rPr>
        <w:t xml:space="preserve"> n° 99-23, Paris, December.</w:t>
      </w:r>
    </w:p>
    <w:p w14:paraId="49B2DBB4" w14:textId="1A525946" w:rsidR="004C515B" w:rsidRPr="00600FAC" w:rsidRDefault="00A86A90" w:rsidP="00600FAC">
      <w:pPr>
        <w:spacing w:before="120" w:line="360" w:lineRule="atLeast"/>
        <w:ind w:left="567" w:hanging="340"/>
        <w:rPr>
          <w:sz w:val="24"/>
          <w:szCs w:val="24"/>
        </w:rPr>
      </w:pPr>
      <w:r w:rsidRPr="00600FAC">
        <w:rPr>
          <w:smallCaps/>
          <w:sz w:val="24"/>
          <w:szCs w:val="24"/>
        </w:rPr>
        <w:t>de Ménil G., Najman B., Jirny A., Rogozinsky A.</w:t>
      </w:r>
      <w:r w:rsidRPr="00600FAC">
        <w:rPr>
          <w:sz w:val="24"/>
          <w:szCs w:val="24"/>
        </w:rPr>
        <w:t xml:space="preserve"> [1998], “A Model of Inflation, GDP, and Budgetary Revenues for Ukraine”, </w:t>
      </w:r>
      <w:r w:rsidRPr="00600FAC">
        <w:rPr>
          <w:i/>
          <w:sz w:val="24"/>
          <w:szCs w:val="24"/>
        </w:rPr>
        <w:t>CASE working paper</w:t>
      </w:r>
      <w:r w:rsidRPr="00600FAC">
        <w:rPr>
          <w:sz w:val="24"/>
          <w:szCs w:val="24"/>
        </w:rPr>
        <w:t>, n° 126, Warsaw, May.</w:t>
      </w:r>
    </w:p>
    <w:p w14:paraId="08F33B16" w14:textId="459EFE4C" w:rsidR="001A64D5" w:rsidRPr="00600FAC" w:rsidRDefault="00954F32" w:rsidP="00600FAC">
      <w:pPr>
        <w:pBdr>
          <w:bottom w:val="single" w:sz="4" w:space="1" w:color="auto"/>
        </w:pBdr>
        <w:tabs>
          <w:tab w:val="left" w:pos="587"/>
        </w:tabs>
        <w:spacing w:line="360" w:lineRule="atLeast"/>
        <w:rPr>
          <w:b/>
          <w:sz w:val="24"/>
          <w:szCs w:val="24"/>
        </w:rPr>
      </w:pPr>
      <w:r w:rsidRPr="00600FAC">
        <w:rPr>
          <w:b/>
          <w:sz w:val="24"/>
          <w:szCs w:val="24"/>
        </w:rPr>
        <w:t>Reports</w:t>
      </w:r>
      <w:r w:rsidR="00E4744F" w:rsidRPr="00600FAC">
        <w:rPr>
          <w:b/>
          <w:sz w:val="24"/>
          <w:szCs w:val="24"/>
        </w:rPr>
        <w:t>:</w:t>
      </w:r>
    </w:p>
    <w:p w14:paraId="762E7895" w14:textId="77777777" w:rsidR="002D3718" w:rsidRPr="00600FAC" w:rsidRDefault="002D3718" w:rsidP="00600FAC">
      <w:pPr>
        <w:spacing w:line="320" w:lineRule="atLeast"/>
        <w:ind w:left="567" w:hanging="340"/>
        <w:rPr>
          <w:sz w:val="24"/>
          <w:szCs w:val="24"/>
        </w:rPr>
      </w:pPr>
      <w:r w:rsidRPr="00600FAC">
        <w:rPr>
          <w:smallCaps/>
          <w:sz w:val="24"/>
          <w:szCs w:val="24"/>
        </w:rPr>
        <w:t>Najman</w:t>
      </w:r>
      <w:r w:rsidRPr="00600FAC">
        <w:rPr>
          <w:sz w:val="24"/>
          <w:szCs w:val="24"/>
        </w:rPr>
        <w:t xml:space="preserve"> B. [2012], « Migration scenarios for </w:t>
      </w:r>
      <w:r w:rsidR="00897F63" w:rsidRPr="00600FAC">
        <w:rPr>
          <w:sz w:val="24"/>
          <w:szCs w:val="24"/>
        </w:rPr>
        <w:t xml:space="preserve">south </w:t>
      </w:r>
      <w:r w:rsidRPr="00600FAC">
        <w:rPr>
          <w:sz w:val="24"/>
          <w:szCs w:val="24"/>
        </w:rPr>
        <w:t>MED 11 countries » MEDPRO - Prospective Analysis for the Mediterranean Region</w:t>
      </w:r>
      <w:r w:rsidRPr="00600FAC">
        <w:rPr>
          <w:i/>
          <w:sz w:val="24"/>
          <w:szCs w:val="24"/>
        </w:rPr>
        <w:t>, EC DG Research (FP7)</w:t>
      </w:r>
      <w:r w:rsidRPr="00600FAC">
        <w:rPr>
          <w:sz w:val="24"/>
          <w:szCs w:val="24"/>
        </w:rPr>
        <w:t>, Brussels</w:t>
      </w:r>
    </w:p>
    <w:p w14:paraId="6FD4D1CE" w14:textId="77777777" w:rsidR="00C7721D" w:rsidRPr="00600FAC" w:rsidRDefault="004977E9" w:rsidP="00600FAC">
      <w:pPr>
        <w:spacing w:line="320" w:lineRule="atLeast"/>
        <w:ind w:left="567" w:hanging="340"/>
        <w:rPr>
          <w:i/>
          <w:sz w:val="24"/>
          <w:szCs w:val="24"/>
        </w:rPr>
      </w:pPr>
      <w:r w:rsidRPr="00600FAC">
        <w:rPr>
          <w:smallCaps/>
          <w:sz w:val="24"/>
          <w:szCs w:val="24"/>
        </w:rPr>
        <w:t xml:space="preserve">Najman </w:t>
      </w:r>
      <w:r w:rsidRPr="00600FAC">
        <w:rPr>
          <w:sz w:val="24"/>
          <w:szCs w:val="24"/>
        </w:rPr>
        <w:t>B. et al. [2008]</w:t>
      </w:r>
      <w:r w:rsidRPr="00600FAC">
        <w:rPr>
          <w:smallCaps/>
          <w:sz w:val="24"/>
          <w:szCs w:val="24"/>
        </w:rPr>
        <w:t xml:space="preserve">, </w:t>
      </w:r>
      <w:r w:rsidRPr="00600FAC">
        <w:rPr>
          <w:sz w:val="24"/>
          <w:szCs w:val="24"/>
        </w:rPr>
        <w:t xml:space="preserve">“Pension reform strategy in Serbia”, </w:t>
      </w:r>
      <w:r w:rsidRPr="00600FAC">
        <w:rPr>
          <w:i/>
          <w:sz w:val="24"/>
          <w:szCs w:val="24"/>
        </w:rPr>
        <w:t>European Agency for reconstruction</w:t>
      </w:r>
      <w:r w:rsidR="005D3B31" w:rsidRPr="00600FAC">
        <w:rPr>
          <w:i/>
          <w:sz w:val="24"/>
          <w:szCs w:val="24"/>
        </w:rPr>
        <w:t>.</w:t>
      </w:r>
    </w:p>
    <w:p w14:paraId="5281B868" w14:textId="77777777" w:rsidR="00037C70" w:rsidRPr="00600FAC" w:rsidRDefault="004977E9" w:rsidP="00600FAC">
      <w:pPr>
        <w:spacing w:line="320" w:lineRule="atLeast"/>
        <w:ind w:left="567" w:hanging="340"/>
        <w:rPr>
          <w:sz w:val="24"/>
          <w:szCs w:val="24"/>
          <w:lang w:eastAsia="fr-FR"/>
        </w:rPr>
      </w:pPr>
      <w:r w:rsidRPr="00600FAC">
        <w:rPr>
          <w:smallCaps/>
          <w:sz w:val="24"/>
          <w:szCs w:val="24"/>
        </w:rPr>
        <w:t xml:space="preserve">Najman </w:t>
      </w:r>
      <w:r w:rsidRPr="00600FAC">
        <w:rPr>
          <w:sz w:val="24"/>
          <w:szCs w:val="24"/>
        </w:rPr>
        <w:t>B. et al. [2008]</w:t>
      </w:r>
      <w:r w:rsidRPr="00600FAC">
        <w:rPr>
          <w:smallCaps/>
          <w:sz w:val="24"/>
          <w:szCs w:val="24"/>
        </w:rPr>
        <w:t xml:space="preserve">, </w:t>
      </w:r>
      <w:r w:rsidRPr="00600FAC">
        <w:rPr>
          <w:sz w:val="24"/>
          <w:szCs w:val="24"/>
        </w:rPr>
        <w:t>“</w:t>
      </w:r>
      <w:hyperlink r:id="rId47" w:history="1">
        <w:r w:rsidRPr="00600FAC">
          <w:rPr>
            <w:rStyle w:val="Lienhypertexte"/>
            <w:color w:val="auto"/>
            <w:sz w:val="24"/>
            <w:szCs w:val="24"/>
            <w:u w:val="none"/>
          </w:rPr>
          <w:t>The Economic Aspects of the Energy Sector in CIS Countries</w:t>
        </w:r>
      </w:hyperlink>
      <w:r w:rsidR="005D4484" w:rsidRPr="00600FAC">
        <w:rPr>
          <w:sz w:val="24"/>
          <w:szCs w:val="24"/>
        </w:rPr>
        <w:t>” CASE</w:t>
      </w:r>
      <w:r w:rsidRPr="00600FAC">
        <w:rPr>
          <w:sz w:val="24"/>
          <w:szCs w:val="24"/>
        </w:rPr>
        <w:t xml:space="preserve"> </w:t>
      </w:r>
      <w:r w:rsidR="00037C70" w:rsidRPr="00600FAC">
        <w:rPr>
          <w:sz w:val="24"/>
          <w:szCs w:val="24"/>
        </w:rPr>
        <w:t xml:space="preserve">scientific </w:t>
      </w:r>
      <w:r w:rsidRPr="00600FAC">
        <w:rPr>
          <w:sz w:val="24"/>
          <w:szCs w:val="24"/>
        </w:rPr>
        <w:t>report for the DG ECFIN</w:t>
      </w:r>
      <w:r w:rsidR="005D3B31" w:rsidRPr="00600FAC">
        <w:rPr>
          <w:sz w:val="24"/>
          <w:szCs w:val="24"/>
        </w:rPr>
        <w:t>.</w:t>
      </w:r>
    </w:p>
    <w:p w14:paraId="558C4F43" w14:textId="4FBA8F6B" w:rsidR="00037C70" w:rsidRPr="00600FAC" w:rsidRDefault="00525B6F" w:rsidP="00600FAC">
      <w:pPr>
        <w:spacing w:line="320" w:lineRule="atLeast"/>
        <w:ind w:left="567" w:hanging="340"/>
        <w:rPr>
          <w:sz w:val="24"/>
          <w:szCs w:val="24"/>
          <w:lang w:val="fr-FR"/>
        </w:rPr>
      </w:pPr>
      <w:r w:rsidRPr="00600FAC">
        <w:rPr>
          <w:smallCaps/>
          <w:sz w:val="24"/>
          <w:szCs w:val="24"/>
          <w:lang w:val="fr-FR"/>
        </w:rPr>
        <w:t>N</w:t>
      </w:r>
      <w:r w:rsidR="00037C70" w:rsidRPr="00600FAC">
        <w:rPr>
          <w:smallCaps/>
          <w:sz w:val="24"/>
          <w:szCs w:val="24"/>
          <w:lang w:val="fr-FR"/>
        </w:rPr>
        <w:t>ajman B. [2006] « </w:t>
      </w:r>
      <w:r w:rsidR="00037C70" w:rsidRPr="00600FAC">
        <w:rPr>
          <w:sz w:val="24"/>
          <w:szCs w:val="24"/>
          <w:lang w:val="fr-FR"/>
        </w:rPr>
        <w:t>Flexibilité du travail et concurrence sur le marché des biens et des services : impact sur les conditions de travail et le développement du secteur informel en Alg</w:t>
      </w:r>
      <w:r w:rsidR="00586C4C" w:rsidRPr="00600FAC">
        <w:rPr>
          <w:sz w:val="24"/>
          <w:szCs w:val="24"/>
          <w:lang w:val="fr-FR"/>
        </w:rPr>
        <w:t xml:space="preserve">érie, au Maroc et en Tunisie », </w:t>
      </w:r>
      <w:r w:rsidR="00037C70" w:rsidRPr="00600FAC">
        <w:rPr>
          <w:sz w:val="24"/>
          <w:szCs w:val="24"/>
          <w:lang w:val="fr-FR"/>
        </w:rPr>
        <w:t>FEMIS</w:t>
      </w:r>
      <w:r w:rsidR="00BE6060" w:rsidRPr="00600FAC">
        <w:rPr>
          <w:sz w:val="24"/>
          <w:szCs w:val="24"/>
          <w:lang w:val="fr-FR"/>
        </w:rPr>
        <w:t>E</w:t>
      </w:r>
      <w:r w:rsidR="00037C70" w:rsidRPr="00600FAC">
        <w:rPr>
          <w:sz w:val="24"/>
          <w:szCs w:val="24"/>
          <w:lang w:val="fr-FR"/>
        </w:rPr>
        <w:t xml:space="preserve"> scientific report.</w:t>
      </w:r>
    </w:p>
    <w:p w14:paraId="02C9A33F" w14:textId="04BA2D33" w:rsidR="00662937" w:rsidRPr="00600FAC" w:rsidRDefault="00662937" w:rsidP="00600FAC">
      <w:pPr>
        <w:spacing w:line="320" w:lineRule="atLeast"/>
        <w:ind w:left="567" w:hanging="340"/>
        <w:rPr>
          <w:sz w:val="24"/>
          <w:szCs w:val="24"/>
        </w:rPr>
      </w:pPr>
      <w:r w:rsidRPr="00600FAC">
        <w:rPr>
          <w:smallCaps/>
          <w:sz w:val="24"/>
          <w:szCs w:val="24"/>
        </w:rPr>
        <w:t>Hubrecht J</w:t>
      </w:r>
      <w:r w:rsidRPr="00600FAC">
        <w:rPr>
          <w:sz w:val="24"/>
          <w:szCs w:val="24"/>
        </w:rPr>
        <w:t xml:space="preserve">. and </w:t>
      </w:r>
      <w:r w:rsidRPr="00600FAC">
        <w:rPr>
          <w:smallCaps/>
          <w:sz w:val="24"/>
          <w:szCs w:val="24"/>
        </w:rPr>
        <w:t>Najman</w:t>
      </w:r>
      <w:r w:rsidRPr="00600FAC">
        <w:rPr>
          <w:sz w:val="24"/>
          <w:szCs w:val="24"/>
        </w:rPr>
        <w:t xml:space="preserve"> B. [2005] “Serbia: discrimination and corruption,</w:t>
      </w:r>
      <w:r w:rsidR="008866F0" w:rsidRPr="00600FAC">
        <w:rPr>
          <w:sz w:val="24"/>
          <w:szCs w:val="24"/>
        </w:rPr>
        <w:t xml:space="preserve"> </w:t>
      </w:r>
      <w:r w:rsidRPr="00600FAC">
        <w:rPr>
          <w:sz w:val="24"/>
          <w:szCs w:val="24"/>
        </w:rPr>
        <w:t>the fla</w:t>
      </w:r>
      <w:r w:rsidR="00586C4C" w:rsidRPr="00600FAC">
        <w:rPr>
          <w:sz w:val="24"/>
          <w:szCs w:val="24"/>
        </w:rPr>
        <w:t xml:space="preserve">ws in the health care system », </w:t>
      </w:r>
      <w:r w:rsidRPr="00600FAC">
        <w:rPr>
          <w:i/>
          <w:sz w:val="24"/>
          <w:szCs w:val="24"/>
        </w:rPr>
        <w:t xml:space="preserve">FIDH report for the UN </w:t>
      </w:r>
      <w:r w:rsidR="00AE1C17" w:rsidRPr="00600FAC">
        <w:rPr>
          <w:i/>
          <w:sz w:val="24"/>
          <w:szCs w:val="24"/>
        </w:rPr>
        <w:t>Committee on Economic, Social and Cultural Rights</w:t>
      </w:r>
      <w:r w:rsidRPr="00600FAC">
        <w:rPr>
          <w:i/>
          <w:sz w:val="24"/>
          <w:szCs w:val="24"/>
        </w:rPr>
        <w:t>.</w:t>
      </w:r>
    </w:p>
    <w:p w14:paraId="0C885C91" w14:textId="77777777" w:rsidR="001A64D5" w:rsidRPr="00600FAC" w:rsidRDefault="001A64D5" w:rsidP="00600FAC">
      <w:pPr>
        <w:suppressAutoHyphens w:val="0"/>
        <w:autoSpaceDE w:val="0"/>
        <w:autoSpaceDN w:val="0"/>
        <w:adjustRightInd w:val="0"/>
        <w:ind w:firstLine="227"/>
        <w:rPr>
          <w:sz w:val="24"/>
          <w:szCs w:val="24"/>
        </w:rPr>
      </w:pPr>
      <w:r w:rsidRPr="00600FAC">
        <w:rPr>
          <w:smallCaps/>
          <w:sz w:val="24"/>
          <w:szCs w:val="24"/>
        </w:rPr>
        <w:t>Najman B. [2002], "</w:t>
      </w:r>
      <w:r w:rsidRPr="00600FAC">
        <w:rPr>
          <w:sz w:val="24"/>
          <w:szCs w:val="24"/>
        </w:rPr>
        <w:t xml:space="preserve">Labour market and standard of living in Montenegro", </w:t>
      </w:r>
      <w:r w:rsidRPr="00600FAC">
        <w:rPr>
          <w:i/>
          <w:sz w:val="24"/>
          <w:szCs w:val="24"/>
        </w:rPr>
        <w:t>UNDP report</w:t>
      </w:r>
      <w:r w:rsidRPr="00600FAC">
        <w:rPr>
          <w:sz w:val="24"/>
          <w:szCs w:val="24"/>
        </w:rPr>
        <w:t>.</w:t>
      </w:r>
    </w:p>
    <w:p w14:paraId="6653CE63" w14:textId="7DCA1959" w:rsidR="004977E9" w:rsidRPr="00600FAC" w:rsidRDefault="004977E9" w:rsidP="00600FAC">
      <w:pPr>
        <w:spacing w:line="320" w:lineRule="atLeast"/>
        <w:ind w:left="567" w:hanging="340"/>
        <w:rPr>
          <w:sz w:val="24"/>
          <w:szCs w:val="24"/>
        </w:rPr>
      </w:pPr>
      <w:r w:rsidRPr="00600FAC">
        <w:rPr>
          <w:smallCaps/>
          <w:sz w:val="24"/>
          <w:szCs w:val="24"/>
        </w:rPr>
        <w:t>de Ménil G., Najman B., Jirny A., Rogozinsky A.</w:t>
      </w:r>
      <w:r w:rsidRPr="00600FAC">
        <w:rPr>
          <w:sz w:val="24"/>
          <w:szCs w:val="24"/>
        </w:rPr>
        <w:t xml:space="preserve"> [1996-1997], “Memorandum on Inflation, Nominal GDP and Budget revenues forecasting”, </w:t>
      </w:r>
      <w:r w:rsidRPr="00600FAC">
        <w:rPr>
          <w:i/>
          <w:sz w:val="24"/>
          <w:szCs w:val="24"/>
        </w:rPr>
        <w:t>Reports of monthly forecasting</w:t>
      </w:r>
      <w:r w:rsidRPr="00600FAC">
        <w:rPr>
          <w:sz w:val="24"/>
          <w:szCs w:val="24"/>
        </w:rPr>
        <w:t>, TACIS and Soros International Economic Advisory Group, from July to June (11 repor</w:t>
      </w:r>
      <w:r w:rsidR="003F0BDF" w:rsidRPr="00600FAC">
        <w:rPr>
          <w:sz w:val="24"/>
          <w:szCs w:val="24"/>
        </w:rPr>
        <w:t>ts), Kyi</w:t>
      </w:r>
      <w:r w:rsidRPr="00600FAC">
        <w:rPr>
          <w:sz w:val="24"/>
          <w:szCs w:val="24"/>
        </w:rPr>
        <w:t>v.</w:t>
      </w:r>
    </w:p>
    <w:p w14:paraId="3821A723" w14:textId="77777777" w:rsidR="004977E9" w:rsidRPr="00600FAC" w:rsidRDefault="004977E9" w:rsidP="00600FAC">
      <w:pPr>
        <w:spacing w:line="320" w:lineRule="atLeast"/>
        <w:ind w:left="567" w:hanging="340"/>
        <w:rPr>
          <w:sz w:val="24"/>
          <w:szCs w:val="24"/>
        </w:rPr>
      </w:pPr>
      <w:r w:rsidRPr="00600FAC">
        <w:rPr>
          <w:smallCaps/>
          <w:sz w:val="24"/>
          <w:szCs w:val="24"/>
        </w:rPr>
        <w:t>Najman B.</w:t>
      </w:r>
      <w:r w:rsidRPr="00600FAC">
        <w:rPr>
          <w:sz w:val="24"/>
          <w:szCs w:val="24"/>
        </w:rPr>
        <w:t xml:space="preserve"> and </w:t>
      </w:r>
      <w:r w:rsidRPr="00600FAC">
        <w:rPr>
          <w:smallCaps/>
          <w:sz w:val="24"/>
          <w:szCs w:val="24"/>
        </w:rPr>
        <w:t>Novoseletska O. [2001]</w:t>
      </w:r>
      <w:r w:rsidRPr="00600FAC">
        <w:rPr>
          <w:sz w:val="24"/>
          <w:szCs w:val="24"/>
        </w:rPr>
        <w:t xml:space="preserve">, “On the Origins and Nature of Unofficial Economic Activities in Ukraine: Implications for policy-making”, </w:t>
      </w:r>
      <w:r w:rsidRPr="00600FAC">
        <w:rPr>
          <w:i/>
          <w:sz w:val="24"/>
          <w:szCs w:val="24"/>
        </w:rPr>
        <w:t xml:space="preserve">TACIS scientific report, </w:t>
      </w:r>
      <w:r w:rsidRPr="00600FAC">
        <w:rPr>
          <w:sz w:val="24"/>
          <w:szCs w:val="24"/>
        </w:rPr>
        <w:t>UEPLAC</w:t>
      </w:r>
      <w:r w:rsidR="005D3B31" w:rsidRPr="00600FAC">
        <w:rPr>
          <w:sz w:val="24"/>
          <w:szCs w:val="24"/>
        </w:rPr>
        <w:t>.</w:t>
      </w:r>
    </w:p>
    <w:p w14:paraId="7E15CBF1" w14:textId="77777777" w:rsidR="004977E9" w:rsidRPr="00600FAC" w:rsidRDefault="004977E9" w:rsidP="00600FAC">
      <w:pPr>
        <w:spacing w:line="320" w:lineRule="atLeast"/>
        <w:ind w:left="567" w:hanging="340"/>
        <w:rPr>
          <w:smallCaps/>
          <w:sz w:val="24"/>
          <w:szCs w:val="24"/>
        </w:rPr>
      </w:pPr>
      <w:r w:rsidRPr="00600FAC">
        <w:rPr>
          <w:smallCaps/>
          <w:sz w:val="24"/>
          <w:szCs w:val="24"/>
        </w:rPr>
        <w:t>Najman B. [1997], “</w:t>
      </w:r>
      <w:r w:rsidRPr="00600FAC">
        <w:rPr>
          <w:sz w:val="24"/>
          <w:szCs w:val="24"/>
        </w:rPr>
        <w:t xml:space="preserve">Informal Economy in Ukraine”, </w:t>
      </w:r>
      <w:r w:rsidRPr="00600FAC">
        <w:rPr>
          <w:i/>
          <w:sz w:val="24"/>
          <w:szCs w:val="24"/>
        </w:rPr>
        <w:t>French Centre for the Foreign Trade</w:t>
      </w:r>
      <w:r w:rsidRPr="00600FAC">
        <w:rPr>
          <w:sz w:val="24"/>
          <w:szCs w:val="24"/>
        </w:rPr>
        <w:t xml:space="preserve"> (CFCE), Paris, October, pp. 51</w:t>
      </w:r>
      <w:r w:rsidRPr="00600FAC">
        <w:rPr>
          <w:smallCaps/>
          <w:sz w:val="24"/>
          <w:szCs w:val="24"/>
        </w:rPr>
        <w:t xml:space="preserve">. </w:t>
      </w:r>
    </w:p>
    <w:p w14:paraId="253DE1C6" w14:textId="3A560EFE" w:rsidR="001A64D5" w:rsidRPr="00600FAC" w:rsidRDefault="004977E9" w:rsidP="00600FAC">
      <w:pPr>
        <w:spacing w:line="320" w:lineRule="atLeast"/>
        <w:ind w:left="567" w:hanging="340"/>
        <w:rPr>
          <w:sz w:val="24"/>
          <w:szCs w:val="24"/>
        </w:rPr>
      </w:pPr>
      <w:r w:rsidRPr="00600FAC">
        <w:rPr>
          <w:smallCaps/>
          <w:sz w:val="24"/>
          <w:szCs w:val="24"/>
        </w:rPr>
        <w:t>de Ménil G., Najman B., Jirny A., Rogozinsky A.</w:t>
      </w:r>
      <w:r w:rsidRPr="00600FAC">
        <w:rPr>
          <w:sz w:val="24"/>
          <w:szCs w:val="24"/>
        </w:rPr>
        <w:t xml:space="preserve"> [1996], “A Model o</w:t>
      </w:r>
      <w:r w:rsidR="00833743" w:rsidRPr="00600FAC">
        <w:rPr>
          <w:sz w:val="24"/>
          <w:szCs w:val="24"/>
        </w:rPr>
        <w:t>f</w:t>
      </w:r>
      <w:r w:rsidR="00525B6F" w:rsidRPr="00600FAC">
        <w:rPr>
          <w:sz w:val="24"/>
          <w:szCs w:val="24"/>
        </w:rPr>
        <w:t xml:space="preserve"> Inflation, GDP, and Budgetary </w:t>
      </w:r>
      <w:r w:rsidRPr="00600FAC">
        <w:rPr>
          <w:sz w:val="24"/>
          <w:szCs w:val="24"/>
        </w:rPr>
        <w:t xml:space="preserve">Revenues for Ukraine” </w:t>
      </w:r>
      <w:r w:rsidRPr="00600FAC">
        <w:rPr>
          <w:i/>
          <w:sz w:val="24"/>
          <w:szCs w:val="24"/>
        </w:rPr>
        <w:t>TACIS scientific report,</w:t>
      </w:r>
      <w:r w:rsidRPr="00600FAC">
        <w:rPr>
          <w:sz w:val="24"/>
          <w:szCs w:val="24"/>
        </w:rPr>
        <w:t xml:space="preserve"> Soros Internatio</w:t>
      </w:r>
      <w:r w:rsidR="00E03FE2" w:rsidRPr="00600FAC">
        <w:rPr>
          <w:sz w:val="24"/>
          <w:szCs w:val="24"/>
        </w:rPr>
        <w:t>nal Economic Advisory Group, Kyi</w:t>
      </w:r>
      <w:r w:rsidRPr="00600FAC">
        <w:rPr>
          <w:sz w:val="24"/>
          <w:szCs w:val="24"/>
        </w:rPr>
        <w:t>v.</w:t>
      </w:r>
    </w:p>
    <w:p w14:paraId="520B4145" w14:textId="77777777" w:rsidR="001A64D5" w:rsidRPr="00600FAC" w:rsidRDefault="001A64D5" w:rsidP="00600FAC">
      <w:pPr>
        <w:pStyle w:val="Retraitcorpsdetexte"/>
        <w:spacing w:line="360" w:lineRule="atLeast"/>
        <w:ind w:left="0" w:firstLine="0"/>
        <w:rPr>
          <w:b/>
          <w:sz w:val="24"/>
          <w:szCs w:val="24"/>
          <w:lang w:val="en-US"/>
        </w:rPr>
      </w:pPr>
    </w:p>
    <w:p w14:paraId="14D3D3D4" w14:textId="77777777" w:rsidR="00A86A90" w:rsidRPr="00600FAC" w:rsidRDefault="001E2B34" w:rsidP="00600FAC">
      <w:pPr>
        <w:pBdr>
          <w:bottom w:val="single" w:sz="4" w:space="1" w:color="auto"/>
        </w:pBdr>
        <w:rPr>
          <w:b/>
          <w:sz w:val="24"/>
          <w:szCs w:val="24"/>
        </w:rPr>
      </w:pPr>
      <w:r w:rsidRPr="00600FAC">
        <w:rPr>
          <w:b/>
          <w:sz w:val="24"/>
          <w:szCs w:val="24"/>
        </w:rPr>
        <w:t xml:space="preserve">Main </w:t>
      </w:r>
      <w:r w:rsidR="00A86A90" w:rsidRPr="00600FAC">
        <w:rPr>
          <w:b/>
          <w:sz w:val="24"/>
          <w:szCs w:val="24"/>
        </w:rPr>
        <w:t>research</w:t>
      </w:r>
      <w:r w:rsidR="00D95B37" w:rsidRPr="00600FAC">
        <w:rPr>
          <w:b/>
          <w:sz w:val="24"/>
          <w:szCs w:val="24"/>
        </w:rPr>
        <w:t xml:space="preserve"> presentations</w:t>
      </w:r>
      <w:r w:rsidR="00A86A90" w:rsidRPr="00600FAC">
        <w:rPr>
          <w:b/>
          <w:sz w:val="24"/>
          <w:szCs w:val="24"/>
        </w:rPr>
        <w:t>:</w:t>
      </w:r>
    </w:p>
    <w:p w14:paraId="1D7224BD" w14:textId="77777777" w:rsidR="00A86A90" w:rsidRPr="00600FAC" w:rsidRDefault="00A86A90" w:rsidP="00600FAC">
      <w:pPr>
        <w:ind w:left="227"/>
        <w:rPr>
          <w:sz w:val="24"/>
          <w:szCs w:val="24"/>
        </w:rPr>
      </w:pPr>
    </w:p>
    <w:p w14:paraId="3FB28F7A" w14:textId="2EBE7BB8" w:rsidR="00E42BA5" w:rsidRPr="00600FAC" w:rsidRDefault="00E42BA5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 xml:space="preserve">January 2017, paper </w:t>
      </w:r>
      <w:r w:rsidRPr="00600FAC">
        <w:rPr>
          <w:smallCaps/>
          <w:sz w:val="24"/>
          <w:szCs w:val="24"/>
        </w:rPr>
        <w:t>“</w:t>
      </w:r>
      <w:r w:rsidRPr="00600FAC">
        <w:rPr>
          <w:sz w:val="24"/>
          <w:szCs w:val="24"/>
        </w:rPr>
        <w:t>Informal Competition and Productivity in Sub-Saharan Africa”</w:t>
      </w:r>
      <w:r w:rsidR="000D41EB" w:rsidRPr="00600FAC">
        <w:rPr>
          <w:sz w:val="24"/>
          <w:szCs w:val="24"/>
        </w:rPr>
        <w:t>,</w:t>
      </w:r>
      <w:r w:rsidRPr="00600FAC">
        <w:rPr>
          <w:sz w:val="24"/>
          <w:szCs w:val="24"/>
        </w:rPr>
        <w:t xml:space="preserve"> presented at The American Economic Associa</w:t>
      </w:r>
      <w:r w:rsidR="000D41EB" w:rsidRPr="00600FAC">
        <w:rPr>
          <w:sz w:val="24"/>
          <w:szCs w:val="24"/>
        </w:rPr>
        <w:t>tion Annual Conference, Chicago</w:t>
      </w:r>
    </w:p>
    <w:p w14:paraId="5CCA1C7A" w14:textId="091669A8" w:rsidR="000D41EB" w:rsidRPr="00600FAC" w:rsidRDefault="000D41E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>November 2016, “</w:t>
      </w:r>
      <w:hyperlink r:id="rId48" w:tgtFrame="_blank" w:history="1">
        <w:r w:rsidRPr="00600FAC">
          <w:rPr>
            <w:sz w:val="24"/>
            <w:szCs w:val="24"/>
          </w:rPr>
          <w:t xml:space="preserve">When political supply creates its own demand: The case of anti-EU politics in Visegrad countries” </w:t>
        </w:r>
      </w:hyperlink>
      <w:r w:rsidRPr="00600FAC">
        <w:rPr>
          <w:sz w:val="24"/>
          <w:szCs w:val="24"/>
        </w:rPr>
        <w:t xml:space="preserve"> presented at the 25</w:t>
      </w:r>
      <w:r w:rsidRPr="00600FAC">
        <w:rPr>
          <w:sz w:val="24"/>
          <w:szCs w:val="24"/>
          <w:vertAlign w:val="superscript"/>
        </w:rPr>
        <w:t>th</w:t>
      </w:r>
      <w:r w:rsidRPr="00600FAC">
        <w:rPr>
          <w:sz w:val="24"/>
          <w:szCs w:val="24"/>
        </w:rPr>
        <w:t xml:space="preserve"> CASE anniversary conference, Warsaw </w:t>
      </w:r>
    </w:p>
    <w:p w14:paraId="36D85D51" w14:textId="368AD1CD" w:rsidR="002152D1" w:rsidRPr="00600FAC" w:rsidRDefault="002152D1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 xml:space="preserve">June 2016, Paper </w:t>
      </w:r>
      <w:r w:rsidR="00886697" w:rsidRPr="00600FAC">
        <w:rPr>
          <w:sz w:val="24"/>
          <w:szCs w:val="24"/>
        </w:rPr>
        <w:t xml:space="preserve">on labour productivity, informal competition and policy reforms in Egypt </w:t>
      </w:r>
      <w:r w:rsidRPr="00600FAC">
        <w:rPr>
          <w:sz w:val="24"/>
          <w:szCs w:val="24"/>
        </w:rPr>
        <w:t>presented at the 6</w:t>
      </w:r>
      <w:r w:rsidRPr="00600FAC">
        <w:rPr>
          <w:sz w:val="24"/>
          <w:szCs w:val="24"/>
          <w:vertAlign w:val="superscript"/>
        </w:rPr>
        <w:t>th</w:t>
      </w:r>
      <w:r w:rsidRPr="00600FAC">
        <w:rPr>
          <w:sz w:val="24"/>
          <w:szCs w:val="24"/>
        </w:rPr>
        <w:t xml:space="preserve"> conference on Labour development at GREThA, Bordeaux University</w:t>
      </w:r>
    </w:p>
    <w:p w14:paraId="3843FEA4" w14:textId="306FAE3C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 xml:space="preserve">April 2016, paper </w:t>
      </w:r>
      <w:r w:rsidR="0086414B" w:rsidRPr="00600FAC">
        <w:rPr>
          <w:sz w:val="24"/>
          <w:szCs w:val="24"/>
        </w:rPr>
        <w:t xml:space="preserve">on “Informal Competition and Productivity in Sub-Saharan Africa”, </w:t>
      </w:r>
      <w:r w:rsidRPr="00600FAC">
        <w:rPr>
          <w:sz w:val="24"/>
          <w:szCs w:val="24"/>
        </w:rPr>
        <w:t>presented at The Sixth Euro-African Conference in Finance and Economics, Marseille</w:t>
      </w:r>
    </w:p>
    <w:p w14:paraId="238C9A05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>December 2015, discussant at the JDD (Development Economics PhD Workshop), University Paris 1 Panthéon Sorbonne.</w:t>
      </w:r>
    </w:p>
    <w:p w14:paraId="63FD6D62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 xml:space="preserve">July 2015, paper </w:t>
      </w:r>
      <w:r w:rsidRPr="00600FAC">
        <w:rPr>
          <w:smallCaps/>
          <w:sz w:val="24"/>
          <w:szCs w:val="24"/>
        </w:rPr>
        <w:t>“</w:t>
      </w:r>
      <w:r w:rsidRPr="00600FAC">
        <w:rPr>
          <w:sz w:val="24"/>
          <w:szCs w:val="24"/>
        </w:rPr>
        <w:t>Informal Competition and Productivity in Sub-Saharan Africa” presented at DIAL 3rd conferences on Development Barriers, Paris</w:t>
      </w:r>
    </w:p>
    <w:p w14:paraId="0C5A31F4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>June 2015, discussant at ERUDITE doctoral workshop (JADE), University Paris-Est Créteil</w:t>
      </w:r>
    </w:p>
    <w:p w14:paraId="7B3B1FF3" w14:textId="77777777" w:rsidR="00EE29DB" w:rsidRPr="00600FAC" w:rsidRDefault="00EE29DB" w:rsidP="00600FAC">
      <w:pPr>
        <w:pStyle w:val="ECVText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SA"/>
        </w:rPr>
      </w:pPr>
      <w:r w:rsidRPr="00600FAC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SA"/>
        </w:rPr>
        <w:t>December 2014, Main discussant at the conference „The challenge of reforming Ukraine” CERI, sciences-po, Paris</w:t>
      </w:r>
    </w:p>
    <w:p w14:paraId="2645A3F7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>December 2014, discussant at the JDD (Development Economics PhD Workshop), University Paris-Est Créteil, Erudite</w:t>
      </w:r>
    </w:p>
    <w:p w14:paraId="58B009C7" w14:textId="77777777" w:rsidR="00EE29DB" w:rsidRPr="00600FAC" w:rsidRDefault="00EE29DB" w:rsidP="00600FAC">
      <w:pPr>
        <w:pStyle w:val="ECVText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SA"/>
        </w:rPr>
      </w:pPr>
      <w:r w:rsidRPr="00600FAC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SA"/>
        </w:rPr>
        <w:t xml:space="preserve">April 2014, Ukrainian Economy: main governance issues, INALCO seminar, Paris. </w:t>
      </w:r>
    </w:p>
    <w:p w14:paraId="74740955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lastRenderedPageBreak/>
        <w:t>September 2013 paper” Education, Labour and Migrations in the European Union: empirical evidences” presented at the Association for social economy, Paris</w:t>
      </w:r>
    </w:p>
    <w:p w14:paraId="6357E50F" w14:textId="5574EACE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>Juin 2013, paper «Less quality more costs: Does local power sector reliability matter for electricity intensity? Congress of the French Economic Association (AFSE)</w:t>
      </w:r>
    </w:p>
    <w:p w14:paraId="2296ED41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 xml:space="preserve">March 2013, presentation „ European integration of Serbia”, FON, University of Belgrade </w:t>
      </w:r>
    </w:p>
    <w:p w14:paraId="13189555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>October 2012, International conference « Environment and Natural Resources Management in Developing and Transition Economies » contribution: « Electricity (in) efficiency in transition economies: evidence from a firm’s survey” CERDI</w:t>
      </w:r>
    </w:p>
    <w:p w14:paraId="312592A1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>December 2011, paper “</w:t>
      </w:r>
      <w:r w:rsidRPr="00600FAC">
        <w:rPr>
          <w:smallCaps/>
          <w:sz w:val="24"/>
          <w:szCs w:val="24"/>
        </w:rPr>
        <w:t>“</w:t>
      </w:r>
      <w:r w:rsidRPr="00600FAC">
        <w:rPr>
          <w:sz w:val="24"/>
          <w:szCs w:val="24"/>
        </w:rPr>
        <w:t xml:space="preserve">Labour, Financial crises and Social protection: Is labour paying the price of the crisis?” presented at the </w:t>
      </w:r>
      <w:r w:rsidRPr="00600FAC">
        <w:rPr>
          <w:i/>
          <w:sz w:val="24"/>
          <w:szCs w:val="24"/>
        </w:rPr>
        <w:t>Serbian Economic Society</w:t>
      </w:r>
      <w:r w:rsidRPr="00600FAC">
        <w:rPr>
          <w:sz w:val="24"/>
          <w:szCs w:val="24"/>
        </w:rPr>
        <w:t xml:space="preserve"> in Belgrade </w:t>
      </w:r>
    </w:p>
    <w:p w14:paraId="0976FF89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 xml:space="preserve">September 2010, paper « Roads Impact on Poverty Reduction A Cameroon Case Study” presented at the congress of the </w:t>
      </w:r>
      <w:r w:rsidRPr="00600FAC">
        <w:rPr>
          <w:i/>
          <w:sz w:val="24"/>
          <w:szCs w:val="24"/>
        </w:rPr>
        <w:t>French Economic Association</w:t>
      </w:r>
      <w:r w:rsidRPr="00600FAC">
        <w:rPr>
          <w:sz w:val="24"/>
          <w:szCs w:val="24"/>
        </w:rPr>
        <w:t xml:space="preserve"> (AFSE)</w:t>
      </w:r>
    </w:p>
    <w:p w14:paraId="3535E477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>April 2010, informal sector in development economies, seminar at the Department of Economics “Cognetti de Martiis” in Torino</w:t>
      </w:r>
    </w:p>
    <w:p w14:paraId="6F8A7DD2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>December 2009, presentation at OECD on the impact of roads on poverty in Africa, paper presented.</w:t>
      </w:r>
    </w:p>
    <w:p w14:paraId="2F09E444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>November 2009, discussant at the doctoral workshop, Paris 1-CERDI, Geneva University</w:t>
      </w:r>
    </w:p>
    <w:p w14:paraId="2986CBA9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>May 2008, Paper "Labour migration and institutional quality in Romania", presented at the Department of Economics “Cognetti de Martiis” in Torino.</w:t>
      </w:r>
    </w:p>
    <w:p w14:paraId="333FECC2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>May 2008, Workshop on “</w:t>
      </w:r>
      <w:hyperlink r:id="rId49" w:history="1">
        <w:r w:rsidRPr="00600FAC">
          <w:rPr>
            <w:rStyle w:val="Lienhypertexte"/>
            <w:color w:val="auto"/>
            <w:sz w:val="24"/>
            <w:szCs w:val="24"/>
            <w:u w:val="none"/>
          </w:rPr>
          <w:t>Teaching development economics</w:t>
        </w:r>
      </w:hyperlink>
      <w:r w:rsidRPr="00600FAC">
        <w:rPr>
          <w:sz w:val="24"/>
          <w:szCs w:val="24"/>
        </w:rPr>
        <w:t>” at Birmingham University</w:t>
      </w:r>
    </w:p>
    <w:p w14:paraId="366AAA90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 xml:space="preserve">December 2007, workshop on Serbian pension reform strategy (co-organised with the Ministry of labour and social protection) in Belgrade. </w:t>
      </w:r>
    </w:p>
    <w:p w14:paraId="351E3938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>September 2007, “</w:t>
      </w:r>
      <w:hyperlink r:id="rId50" w:history="1">
        <w:r w:rsidRPr="00600FAC">
          <w:rPr>
            <w:rStyle w:val="Lienhypertexte"/>
            <w:color w:val="auto"/>
            <w:sz w:val="24"/>
            <w:szCs w:val="24"/>
            <w:u w:val="none"/>
          </w:rPr>
          <w:t>Inside the credit boom: Competition, Segmentation and Information the evidence from Serbian credit market</w:t>
        </w:r>
      </w:hyperlink>
      <w:r w:rsidRPr="00600FAC">
        <w:rPr>
          <w:sz w:val="24"/>
          <w:szCs w:val="24"/>
        </w:rPr>
        <w:t xml:space="preserve">” presented at </w:t>
      </w:r>
      <w:hyperlink r:id="rId51" w:history="1">
        <w:r w:rsidRPr="00600FAC">
          <w:rPr>
            <w:rStyle w:val="Lienhypertexte"/>
            <w:i/>
            <w:color w:val="auto"/>
            <w:sz w:val="24"/>
            <w:szCs w:val="24"/>
            <w:u w:val="none"/>
          </w:rPr>
          <w:t>AFSE</w:t>
        </w:r>
      </w:hyperlink>
      <w:r w:rsidRPr="00600FAC">
        <w:rPr>
          <w:sz w:val="24"/>
          <w:szCs w:val="24"/>
        </w:rPr>
        <w:t xml:space="preserve"> annual congress.</w:t>
      </w:r>
    </w:p>
    <w:p w14:paraId="6385EA31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>June 2007, “</w:t>
      </w:r>
      <w:hyperlink r:id="rId52" w:history="1">
        <w:r w:rsidRPr="00600FAC">
          <w:rPr>
            <w:rStyle w:val="Lienhypertexte"/>
            <w:color w:val="auto"/>
            <w:sz w:val="24"/>
            <w:szCs w:val="24"/>
            <w:u w:val="none"/>
          </w:rPr>
          <w:t>Inside the credit boom: Competition, Segmentation and Information the evidence from Serbian credit market</w:t>
        </w:r>
      </w:hyperlink>
      <w:r w:rsidRPr="00600FAC">
        <w:rPr>
          <w:sz w:val="24"/>
          <w:szCs w:val="24"/>
        </w:rPr>
        <w:t xml:space="preserve">” presented at the </w:t>
      </w:r>
      <w:r w:rsidRPr="00600FAC">
        <w:rPr>
          <w:i/>
          <w:sz w:val="24"/>
          <w:szCs w:val="24"/>
        </w:rPr>
        <w:t>AISSEC</w:t>
      </w:r>
      <w:r w:rsidRPr="00600FAC">
        <w:rPr>
          <w:sz w:val="24"/>
          <w:szCs w:val="24"/>
        </w:rPr>
        <w:t xml:space="preserve"> in Parma.</w:t>
      </w:r>
    </w:p>
    <w:p w14:paraId="23763344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>May 2007, seminar at Warsaw University, Economic Department,  “Development and informal economy”.</w:t>
      </w:r>
    </w:p>
    <w:p w14:paraId="08998CE6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>May 2007, contribution at the conference on “</w:t>
      </w:r>
      <w:hyperlink r:id="rId53" w:history="1">
        <w:r w:rsidRPr="00600FAC">
          <w:rPr>
            <w:rStyle w:val="Lienhypertexte"/>
            <w:color w:val="auto"/>
            <w:sz w:val="24"/>
            <w:szCs w:val="24"/>
            <w:u w:val="none"/>
          </w:rPr>
          <w:t>Perspectives on Work</w:t>
        </w:r>
      </w:hyperlink>
      <w:r w:rsidRPr="00600FAC">
        <w:rPr>
          <w:sz w:val="24"/>
          <w:szCs w:val="24"/>
        </w:rPr>
        <w:t>” in Salzburg.</w:t>
      </w:r>
    </w:p>
    <w:p w14:paraId="05BF1B31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 xml:space="preserve">January 2007, seminar at </w:t>
      </w:r>
      <w:r w:rsidRPr="00600FAC">
        <w:rPr>
          <w:i/>
          <w:sz w:val="24"/>
          <w:szCs w:val="24"/>
        </w:rPr>
        <w:t>John Hopkins University</w:t>
      </w:r>
      <w:r w:rsidRPr="00600FAC">
        <w:rPr>
          <w:sz w:val="24"/>
          <w:szCs w:val="24"/>
        </w:rPr>
        <w:t xml:space="preserve"> on “European Integration of Serbia: political and economic perspectives” in Bologna.</w:t>
      </w:r>
    </w:p>
    <w:p w14:paraId="0F82CCCB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>October 2006, paper “</w:t>
      </w:r>
      <w:hyperlink r:id="rId54" w:history="1">
        <w:r w:rsidRPr="00600FAC">
          <w:rPr>
            <w:rStyle w:val="Lienhypertexte"/>
            <w:color w:val="auto"/>
            <w:sz w:val="24"/>
            <w:szCs w:val="24"/>
            <w:u w:val="none"/>
          </w:rPr>
          <w:t>Inside the credit boom: Competition, Segmentation and Information the evidence from Serbian credit market</w:t>
        </w:r>
      </w:hyperlink>
      <w:r w:rsidRPr="00600FAC">
        <w:rPr>
          <w:sz w:val="24"/>
          <w:szCs w:val="24"/>
        </w:rPr>
        <w:t xml:space="preserve">”, presented at the </w:t>
      </w:r>
      <w:r w:rsidRPr="00600FAC">
        <w:rPr>
          <w:i/>
          <w:sz w:val="24"/>
          <w:szCs w:val="24"/>
        </w:rPr>
        <w:t xml:space="preserve">EACES </w:t>
      </w:r>
      <w:r w:rsidRPr="00600FAC">
        <w:rPr>
          <w:sz w:val="24"/>
          <w:szCs w:val="24"/>
        </w:rPr>
        <w:t>conference in Brighton.</w:t>
      </w:r>
    </w:p>
    <w:p w14:paraId="27F73EBF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>October 2006, paper ““Voice, exit and loyalty on the Russian labour Market”, presented at the conference on Social State at Paris I University.</w:t>
      </w:r>
    </w:p>
    <w:p w14:paraId="532EE54D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>September 2006, paper “</w:t>
      </w:r>
      <w:hyperlink r:id="rId55" w:history="1">
        <w:r w:rsidRPr="00600FAC">
          <w:rPr>
            <w:rStyle w:val="Lienhypertexte"/>
            <w:color w:val="auto"/>
            <w:sz w:val="24"/>
            <w:szCs w:val="24"/>
            <w:u w:val="none"/>
          </w:rPr>
          <w:t xml:space="preserve">Structure of Monetary Assets in Transition Economies: Financial Innovation and Structural Transformation” </w:t>
        </w:r>
      </w:hyperlink>
      <w:r w:rsidRPr="00600FAC">
        <w:rPr>
          <w:sz w:val="24"/>
          <w:szCs w:val="24"/>
        </w:rPr>
        <w:t xml:space="preserve">presented at </w:t>
      </w:r>
      <w:hyperlink r:id="rId56" w:history="1">
        <w:r w:rsidRPr="00600FAC">
          <w:rPr>
            <w:rStyle w:val="Lienhypertexte"/>
            <w:i/>
            <w:color w:val="auto"/>
            <w:sz w:val="24"/>
            <w:szCs w:val="24"/>
            <w:u w:val="none"/>
          </w:rPr>
          <w:t>AFSE</w:t>
        </w:r>
      </w:hyperlink>
      <w:r w:rsidRPr="00600FAC">
        <w:rPr>
          <w:sz w:val="24"/>
          <w:szCs w:val="24"/>
        </w:rPr>
        <w:t xml:space="preserve"> annual congress.</w:t>
      </w:r>
    </w:p>
    <w:p w14:paraId="491F927D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>September 2006, paper “</w:t>
      </w:r>
      <w:hyperlink r:id="rId57" w:history="1">
        <w:r w:rsidRPr="00600FAC">
          <w:rPr>
            <w:rStyle w:val="Lienhypertexte"/>
            <w:color w:val="auto"/>
            <w:sz w:val="24"/>
            <w:szCs w:val="24"/>
            <w:u w:val="none"/>
          </w:rPr>
          <w:t>Inside the credit boom: Competition, Segmentation and Information the evidence from Serbian credit market</w:t>
        </w:r>
      </w:hyperlink>
      <w:r w:rsidRPr="00600FAC">
        <w:rPr>
          <w:sz w:val="24"/>
          <w:szCs w:val="24"/>
        </w:rPr>
        <w:t xml:space="preserve">”, presented at the </w:t>
      </w:r>
      <w:r w:rsidRPr="00600FAC">
        <w:rPr>
          <w:bCs/>
          <w:sz w:val="24"/>
          <w:szCs w:val="24"/>
        </w:rPr>
        <w:t xml:space="preserve">conference on </w:t>
      </w:r>
      <w:r w:rsidRPr="00600FAC">
        <w:rPr>
          <w:sz w:val="24"/>
          <w:szCs w:val="24"/>
        </w:rPr>
        <w:t>“</w:t>
      </w:r>
      <w:r w:rsidRPr="00600FAC">
        <w:rPr>
          <w:bCs/>
          <w:i/>
          <w:sz w:val="24"/>
          <w:szCs w:val="24"/>
        </w:rPr>
        <w:t>Risk, Regulation and Competition: Banking in Transition Economies</w:t>
      </w:r>
      <w:r w:rsidRPr="00600FAC">
        <w:rPr>
          <w:sz w:val="24"/>
          <w:szCs w:val="24"/>
        </w:rPr>
        <w:t>” in Gent.</w:t>
      </w:r>
    </w:p>
    <w:p w14:paraId="5B43A53E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 xml:space="preserve">June 2006, speech at the </w:t>
      </w:r>
      <w:hyperlink r:id="rId58" w:history="1">
        <w:r w:rsidRPr="00600FAC">
          <w:rPr>
            <w:rStyle w:val="Lienhypertexte"/>
            <w:color w:val="auto"/>
            <w:sz w:val="24"/>
            <w:szCs w:val="24"/>
            <w:u w:val="none"/>
          </w:rPr>
          <w:t>CERI</w:t>
        </w:r>
      </w:hyperlink>
      <w:r w:rsidRPr="00600FAC">
        <w:rPr>
          <w:sz w:val="24"/>
          <w:szCs w:val="24"/>
        </w:rPr>
        <w:t xml:space="preserve"> on “European Integration of Serbia” in Paris.</w:t>
      </w:r>
    </w:p>
    <w:p w14:paraId="4D272193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 xml:space="preserve">May 2006, chair of a session </w:t>
      </w:r>
      <w:r w:rsidRPr="00600FAC">
        <w:rPr>
          <w:i/>
          <w:sz w:val="24"/>
          <w:szCs w:val="24"/>
        </w:rPr>
        <w:t>the World Bank—IZA</w:t>
      </w:r>
      <w:r w:rsidRPr="00600FAC">
        <w:rPr>
          <w:sz w:val="24"/>
          <w:szCs w:val="24"/>
        </w:rPr>
        <w:t xml:space="preserve"> conference in Berlin.</w:t>
      </w:r>
    </w:p>
    <w:p w14:paraId="713FED60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 xml:space="preserve">January 2006, Paper </w:t>
      </w:r>
      <w:hyperlink r:id="rId59" w:history="1">
        <w:r w:rsidRPr="00600FAC">
          <w:rPr>
            <w:rStyle w:val="Lienhypertexte"/>
            <w:color w:val="auto"/>
            <w:sz w:val="24"/>
            <w:szCs w:val="24"/>
            <w:u w:val="none"/>
          </w:rPr>
          <w:t xml:space="preserve">How are oil revenues redistributed in an oil economy? The case of Kazakhstan </w:t>
        </w:r>
      </w:hyperlink>
      <w:r w:rsidRPr="00600FAC">
        <w:rPr>
          <w:sz w:val="24"/>
          <w:szCs w:val="24"/>
        </w:rPr>
        <w:t xml:space="preserve">presented at the </w:t>
      </w:r>
      <w:r w:rsidRPr="00600FAC">
        <w:rPr>
          <w:i/>
          <w:iCs/>
          <w:sz w:val="24"/>
          <w:szCs w:val="24"/>
        </w:rPr>
        <w:t>AEA conference</w:t>
      </w:r>
      <w:r w:rsidRPr="00600FAC">
        <w:rPr>
          <w:sz w:val="24"/>
          <w:szCs w:val="24"/>
        </w:rPr>
        <w:t xml:space="preserve"> in Boston.</w:t>
      </w:r>
    </w:p>
    <w:p w14:paraId="3C826812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>September 2005, paper “</w:t>
      </w:r>
      <w:hyperlink r:id="rId60" w:anchor="_blank" w:history="1">
        <w:r w:rsidRPr="00600FAC">
          <w:rPr>
            <w:rStyle w:val="Lienhypertexte"/>
            <w:color w:val="auto"/>
            <w:sz w:val="24"/>
            <w:szCs w:val="24"/>
            <w:u w:val="none"/>
          </w:rPr>
          <w:t>Trade off Between Cash and Deposits in Transition Economies: What are the Leading Mechanisms?</w:t>
        </w:r>
      </w:hyperlink>
      <w:r w:rsidRPr="00600FAC">
        <w:rPr>
          <w:sz w:val="24"/>
          <w:szCs w:val="24"/>
        </w:rPr>
        <w:t xml:space="preserve">” International </w:t>
      </w:r>
      <w:hyperlink r:id="rId61" w:history="1">
        <w:r w:rsidRPr="00600FAC">
          <w:rPr>
            <w:rStyle w:val="Lienhypertexte"/>
            <w:color w:val="auto"/>
            <w:sz w:val="24"/>
            <w:szCs w:val="24"/>
            <w:u w:val="none"/>
          </w:rPr>
          <w:t>conference on finance</w:t>
        </w:r>
      </w:hyperlink>
      <w:r w:rsidRPr="00600FAC">
        <w:rPr>
          <w:sz w:val="24"/>
          <w:szCs w:val="24"/>
        </w:rPr>
        <w:t xml:space="preserve"> in Copenhagen. </w:t>
      </w:r>
    </w:p>
    <w:p w14:paraId="71DF5F77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>September 2005, paper “</w:t>
      </w:r>
      <w:hyperlink r:id="rId62" w:anchor="_blank" w:history="1">
        <w:r w:rsidRPr="00600FAC">
          <w:rPr>
            <w:rStyle w:val="Lienhypertexte"/>
            <w:color w:val="auto"/>
            <w:sz w:val="24"/>
            <w:szCs w:val="24"/>
            <w:u w:val="none"/>
          </w:rPr>
          <w:t>Trade off Between Cash and Deposits in Transition Economies: What are the Leading Mechanisms?</w:t>
        </w:r>
      </w:hyperlink>
      <w:r w:rsidRPr="00600FAC">
        <w:rPr>
          <w:sz w:val="24"/>
          <w:szCs w:val="24"/>
        </w:rPr>
        <w:t xml:space="preserve"> Presented at </w:t>
      </w:r>
      <w:hyperlink r:id="rId63" w:history="1">
        <w:r w:rsidRPr="00600FAC">
          <w:rPr>
            <w:rStyle w:val="Lienhypertexte"/>
            <w:color w:val="auto"/>
            <w:sz w:val="24"/>
            <w:szCs w:val="24"/>
            <w:u w:val="none"/>
          </w:rPr>
          <w:t>AFSE</w:t>
        </w:r>
      </w:hyperlink>
      <w:r w:rsidRPr="00600FAC">
        <w:rPr>
          <w:sz w:val="24"/>
          <w:szCs w:val="24"/>
        </w:rPr>
        <w:t xml:space="preserve"> annual congress.</w:t>
      </w:r>
    </w:p>
    <w:p w14:paraId="215E4BC6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lastRenderedPageBreak/>
        <w:t>May 2005, paper “</w:t>
      </w:r>
      <w:hyperlink r:id="rId64" w:anchor="_blank" w:history="1">
        <w:r w:rsidRPr="00600FAC">
          <w:rPr>
            <w:rStyle w:val="Lienhypertexte"/>
            <w:color w:val="auto"/>
            <w:sz w:val="24"/>
            <w:szCs w:val="24"/>
            <w:u w:val="none"/>
          </w:rPr>
          <w:t>Trade off Between Cash and Deposits in Transition Economies: What are the Leading Mechanisms?</w:t>
        </w:r>
      </w:hyperlink>
      <w:r w:rsidRPr="00600FAC">
        <w:rPr>
          <w:sz w:val="24"/>
          <w:szCs w:val="24"/>
        </w:rPr>
        <w:t xml:space="preserve">” presented at </w:t>
      </w:r>
      <w:hyperlink r:id="rId65" w:history="1">
        <w:r w:rsidRPr="00600FAC">
          <w:rPr>
            <w:rStyle w:val="Lienhypertexte"/>
            <w:color w:val="auto"/>
            <w:sz w:val="24"/>
            <w:szCs w:val="24"/>
            <w:u w:val="none"/>
          </w:rPr>
          <w:t>ROSES</w:t>
        </w:r>
      </w:hyperlink>
      <w:r w:rsidRPr="00600FAC">
        <w:rPr>
          <w:sz w:val="24"/>
          <w:szCs w:val="24"/>
        </w:rPr>
        <w:t xml:space="preserve"> seminar (University Paris 1).</w:t>
      </w:r>
    </w:p>
    <w:p w14:paraId="398DA201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 xml:space="preserve">May 2005, </w:t>
      </w:r>
      <w:hyperlink r:id="rId66" w:history="1">
        <w:r w:rsidRPr="00600FAC">
          <w:rPr>
            <w:rStyle w:val="Lienhypertexte"/>
            <w:color w:val="auto"/>
            <w:sz w:val="24"/>
            <w:szCs w:val="24"/>
            <w:u w:val="none"/>
          </w:rPr>
          <w:t>AFSE</w:t>
        </w:r>
      </w:hyperlink>
      <w:r w:rsidRPr="00600FAC">
        <w:rPr>
          <w:sz w:val="24"/>
          <w:szCs w:val="24"/>
        </w:rPr>
        <w:t xml:space="preserve">’s conference on </w:t>
      </w:r>
      <w:r w:rsidRPr="00600FAC">
        <w:rPr>
          <w:i/>
          <w:sz w:val="24"/>
          <w:szCs w:val="24"/>
        </w:rPr>
        <w:t>development and transition economics</w:t>
      </w:r>
      <w:r w:rsidRPr="00600FAC">
        <w:rPr>
          <w:sz w:val="24"/>
          <w:szCs w:val="24"/>
        </w:rPr>
        <w:t>, paper “</w:t>
      </w:r>
      <w:hyperlink r:id="rId67" w:anchor="_blank" w:history="1">
        <w:r w:rsidRPr="00600FAC">
          <w:rPr>
            <w:rStyle w:val="Lienhypertexte"/>
            <w:color w:val="auto"/>
            <w:sz w:val="24"/>
            <w:szCs w:val="24"/>
            <w:u w:val="none"/>
          </w:rPr>
          <w:t>Trade off Between Cash and Deposits in Transition Economies: What are the Leading Mechanisms?</w:t>
        </w:r>
      </w:hyperlink>
      <w:r w:rsidRPr="00600FAC">
        <w:rPr>
          <w:sz w:val="24"/>
          <w:szCs w:val="24"/>
        </w:rPr>
        <w:t>”, Clermont Ferrand</w:t>
      </w:r>
    </w:p>
    <w:p w14:paraId="098CC740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  <w:lang w:val="fr-FR"/>
        </w:rPr>
      </w:pPr>
      <w:r w:rsidRPr="00600FAC">
        <w:rPr>
          <w:sz w:val="24"/>
          <w:szCs w:val="24"/>
          <w:lang w:val="fr-FR"/>
        </w:rPr>
        <w:t xml:space="preserve">October 2004, “Informal economy and institutions”, Conférences </w:t>
      </w:r>
      <w:r w:rsidRPr="00600FAC">
        <w:rPr>
          <w:i/>
          <w:sz w:val="24"/>
          <w:szCs w:val="24"/>
          <w:lang w:val="fr-FR"/>
        </w:rPr>
        <w:t>d’économie régionales en langue française</w:t>
      </w:r>
      <w:r w:rsidRPr="00600FAC">
        <w:rPr>
          <w:sz w:val="24"/>
          <w:szCs w:val="24"/>
          <w:lang w:val="fr-FR"/>
        </w:rPr>
        <w:t>, ULB, Bruxelles.</w:t>
      </w:r>
    </w:p>
    <w:p w14:paraId="78C48F47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  <w:lang w:val="fr-FR"/>
        </w:rPr>
      </w:pPr>
      <w:r w:rsidRPr="00600FAC">
        <w:rPr>
          <w:sz w:val="24"/>
          <w:szCs w:val="24"/>
          <w:lang w:val="fr-FR"/>
        </w:rPr>
        <w:t xml:space="preserve">September 2004, “Informal economy and institutions”, </w:t>
      </w:r>
      <w:r w:rsidRPr="00600FAC">
        <w:rPr>
          <w:i/>
          <w:sz w:val="24"/>
          <w:szCs w:val="24"/>
          <w:lang w:val="fr-FR"/>
        </w:rPr>
        <w:t>14</w:t>
      </w:r>
      <w:r w:rsidRPr="00600FAC">
        <w:rPr>
          <w:i/>
          <w:sz w:val="24"/>
          <w:szCs w:val="24"/>
          <w:vertAlign w:val="superscript"/>
          <w:lang w:val="fr-FR"/>
        </w:rPr>
        <w:t>ème</w:t>
      </w:r>
      <w:r w:rsidRPr="00600FAC">
        <w:rPr>
          <w:i/>
          <w:sz w:val="24"/>
          <w:szCs w:val="24"/>
          <w:lang w:val="fr-FR"/>
        </w:rPr>
        <w:t xml:space="preserve"> Journées du SESAME</w:t>
      </w:r>
      <w:r w:rsidRPr="00600FAC">
        <w:rPr>
          <w:sz w:val="24"/>
          <w:szCs w:val="24"/>
          <w:lang w:val="fr-FR"/>
        </w:rPr>
        <w:t>, Pau 23-25 septembre.</w:t>
      </w:r>
    </w:p>
    <w:p w14:paraId="27B99D5E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>September 2003, Paper on “Labour and Poverty in Russia” presented at the AFSE (</w:t>
      </w:r>
      <w:r w:rsidRPr="00600FAC">
        <w:rPr>
          <w:i/>
          <w:sz w:val="24"/>
          <w:szCs w:val="24"/>
        </w:rPr>
        <w:t>French Economic Association</w:t>
      </w:r>
      <w:r w:rsidRPr="00600FAC">
        <w:rPr>
          <w:sz w:val="24"/>
          <w:szCs w:val="24"/>
        </w:rPr>
        <w:t>).</w:t>
      </w:r>
    </w:p>
    <w:p w14:paraId="16D6DB52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>March 2003, Paper on “Labour and Poverty in Russia” presented at University of Paris I (</w:t>
      </w:r>
      <w:r w:rsidRPr="00600FAC">
        <w:rPr>
          <w:i/>
          <w:sz w:val="24"/>
          <w:szCs w:val="24"/>
        </w:rPr>
        <w:t>Development and Transition seminar</w:t>
      </w:r>
      <w:r w:rsidRPr="00600FAC">
        <w:rPr>
          <w:sz w:val="24"/>
          <w:szCs w:val="24"/>
        </w:rPr>
        <w:t>).</w:t>
      </w:r>
    </w:p>
    <w:p w14:paraId="4BA886CB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 xml:space="preserve">June 2002, paper "family labour supply and informal economy" at the </w:t>
      </w:r>
      <w:r w:rsidRPr="00600FAC">
        <w:rPr>
          <w:i/>
          <w:sz w:val="24"/>
          <w:szCs w:val="24"/>
        </w:rPr>
        <w:t>19</w:t>
      </w:r>
      <w:r w:rsidRPr="00600FAC">
        <w:rPr>
          <w:i/>
          <w:sz w:val="24"/>
          <w:szCs w:val="24"/>
          <w:vertAlign w:val="superscript"/>
        </w:rPr>
        <w:t>th</w:t>
      </w:r>
      <w:r w:rsidRPr="00600FAC">
        <w:rPr>
          <w:i/>
          <w:sz w:val="24"/>
          <w:szCs w:val="24"/>
        </w:rPr>
        <w:t>. JMA</w:t>
      </w:r>
      <w:r w:rsidRPr="00600FAC">
        <w:rPr>
          <w:sz w:val="24"/>
          <w:szCs w:val="24"/>
        </w:rPr>
        <w:t>, conference in Rennes.</w:t>
      </w:r>
    </w:p>
    <w:p w14:paraId="1B4807D1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>June 2002, paper "family labour supply and informal economy" at Paris XII conference on informal economy.</w:t>
      </w:r>
    </w:p>
    <w:p w14:paraId="3560B03F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>May 2002, Paper “Labour market and standard of living in Montenegro” presented at UNDP workshop in Budva (Montenegro).</w:t>
      </w:r>
    </w:p>
    <w:p w14:paraId="59563A20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>March 2002, Paper “Labour and Poverty in Russia” at TEAM seminar University of Paris I.</w:t>
      </w:r>
    </w:p>
    <w:p w14:paraId="5C00C446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>December 2001, Speech at the UNDP round table in Belgrade on poverty.</w:t>
      </w:r>
    </w:p>
    <w:p w14:paraId="2476ABCA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 xml:space="preserve">June 2001, Paper presented at the </w:t>
      </w:r>
      <w:r w:rsidRPr="00600FAC">
        <w:rPr>
          <w:i/>
          <w:sz w:val="24"/>
          <w:szCs w:val="24"/>
        </w:rPr>
        <w:t>International Conference on Transition Economies</w:t>
      </w:r>
      <w:r w:rsidRPr="00600FAC">
        <w:rPr>
          <w:sz w:val="24"/>
          <w:szCs w:val="24"/>
        </w:rPr>
        <w:t xml:space="preserve"> in Portoroz (Slovenia).</w:t>
      </w:r>
    </w:p>
    <w:p w14:paraId="77A92F9C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>March 2001, presentation of personal researches on “Labour Mobility and Informal Economy in Transition Economies " “Political Economy” Doctoral School at University Paris I.</w:t>
      </w:r>
    </w:p>
    <w:p w14:paraId="30945B99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>December 2000, presentation at Delta (</w:t>
      </w:r>
      <w:r w:rsidRPr="00600FAC">
        <w:rPr>
          <w:i/>
          <w:iCs/>
          <w:sz w:val="24"/>
          <w:szCs w:val="24"/>
        </w:rPr>
        <w:t>Journée Jourdan</w:t>
      </w:r>
      <w:r w:rsidRPr="00600FAC">
        <w:rPr>
          <w:sz w:val="24"/>
          <w:szCs w:val="24"/>
        </w:rPr>
        <w:t>) “a dual labour market model with multi-activity”.</w:t>
      </w:r>
    </w:p>
    <w:p w14:paraId="468AD406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>November 2000, Organiser of a round table on Euro at ENS. Issue: "Is Euro a viable currency?” with Robert Boyer (CEPREMAP), Daniel Gros (CEPS), Jorge Braga de Macedo (OECD), David Naudé (Deutsche Bank).</w:t>
      </w:r>
    </w:p>
    <w:p w14:paraId="56F4C30B" w14:textId="77777777" w:rsidR="00EE29DB" w:rsidRPr="00600FAC" w:rsidRDefault="00EE29DB" w:rsidP="00600FAC">
      <w:pPr>
        <w:numPr>
          <w:ilvl w:val="0"/>
          <w:numId w:val="1"/>
        </w:numPr>
        <w:tabs>
          <w:tab w:val="left" w:pos="707"/>
        </w:tabs>
        <w:rPr>
          <w:sz w:val="24"/>
          <w:szCs w:val="24"/>
        </w:rPr>
      </w:pPr>
      <w:r w:rsidRPr="00600FAC">
        <w:rPr>
          <w:sz w:val="24"/>
          <w:szCs w:val="24"/>
        </w:rPr>
        <w:t xml:space="preserve">August 2000, paper presented at the world congress of the </w:t>
      </w:r>
      <w:r w:rsidRPr="00600FAC">
        <w:rPr>
          <w:i/>
          <w:sz w:val="24"/>
          <w:szCs w:val="24"/>
        </w:rPr>
        <w:t>Econometric Society</w:t>
      </w:r>
      <w:r w:rsidRPr="00600FAC">
        <w:rPr>
          <w:sz w:val="24"/>
          <w:szCs w:val="24"/>
        </w:rPr>
        <w:t xml:space="preserve"> in Seattle, « Labour Hoarding in Russia: Where does it come from? ».</w:t>
      </w:r>
    </w:p>
    <w:p w14:paraId="2DC212CE" w14:textId="77777777" w:rsidR="00A86A90" w:rsidRPr="00600FAC" w:rsidRDefault="00A86A90" w:rsidP="00600FAC">
      <w:pPr>
        <w:rPr>
          <w:b/>
          <w:sz w:val="24"/>
          <w:szCs w:val="24"/>
        </w:rPr>
      </w:pPr>
    </w:p>
    <w:p w14:paraId="09582BFA" w14:textId="25798DF6" w:rsidR="00A86A90" w:rsidRPr="00600FAC" w:rsidRDefault="00D95B37" w:rsidP="00600FAC">
      <w:pPr>
        <w:pBdr>
          <w:bottom w:val="single" w:sz="4" w:space="1" w:color="auto"/>
        </w:pBdr>
        <w:rPr>
          <w:b/>
          <w:sz w:val="24"/>
          <w:szCs w:val="24"/>
        </w:rPr>
      </w:pPr>
      <w:r w:rsidRPr="00600FAC">
        <w:rPr>
          <w:b/>
          <w:sz w:val="24"/>
          <w:szCs w:val="24"/>
        </w:rPr>
        <w:t xml:space="preserve">Conference </w:t>
      </w:r>
      <w:r w:rsidR="00A63472" w:rsidRPr="00600FAC">
        <w:rPr>
          <w:b/>
          <w:sz w:val="24"/>
          <w:szCs w:val="24"/>
        </w:rPr>
        <w:t>organization</w:t>
      </w:r>
    </w:p>
    <w:p w14:paraId="70164AD5" w14:textId="77777777" w:rsidR="00A86A90" w:rsidRPr="00600FAC" w:rsidRDefault="00A86A90" w:rsidP="00600FAC">
      <w:pPr>
        <w:numPr>
          <w:ilvl w:val="0"/>
          <w:numId w:val="1"/>
        </w:numPr>
        <w:tabs>
          <w:tab w:val="left" w:pos="707"/>
        </w:tabs>
        <w:rPr>
          <w:bCs/>
          <w:sz w:val="24"/>
          <w:szCs w:val="24"/>
        </w:rPr>
      </w:pPr>
      <w:r w:rsidRPr="00600FAC">
        <w:rPr>
          <w:bCs/>
          <w:sz w:val="24"/>
          <w:szCs w:val="24"/>
        </w:rPr>
        <w:t xml:space="preserve">June 2003, conference on “Enlargement Economics” at Paris 1 University: </w:t>
      </w:r>
      <w:hyperlink r:id="rId68" w:history="1">
        <w:r w:rsidRPr="00600FAC">
          <w:rPr>
            <w:rStyle w:val="Lienhypertexte"/>
            <w:color w:val="auto"/>
            <w:sz w:val="24"/>
            <w:szCs w:val="24"/>
            <w:u w:val="none"/>
          </w:rPr>
          <w:t>http://roses.univ-paris1.fr/evenements/dossiers_conferences/Conference_elargissement_2003/Conference.htm</w:t>
        </w:r>
      </w:hyperlink>
    </w:p>
    <w:p w14:paraId="2241C38B" w14:textId="77777777" w:rsidR="00A86A90" w:rsidRPr="00600FAC" w:rsidRDefault="00A86A90" w:rsidP="00600FAC">
      <w:pPr>
        <w:numPr>
          <w:ilvl w:val="0"/>
          <w:numId w:val="1"/>
        </w:numPr>
        <w:tabs>
          <w:tab w:val="left" w:pos="707"/>
        </w:tabs>
        <w:rPr>
          <w:bCs/>
          <w:sz w:val="24"/>
          <w:szCs w:val="24"/>
        </w:rPr>
      </w:pPr>
      <w:r w:rsidRPr="00600FAC">
        <w:rPr>
          <w:bCs/>
          <w:sz w:val="24"/>
          <w:szCs w:val="24"/>
        </w:rPr>
        <w:t xml:space="preserve">June 2004, First conference on “Institutions and Policies for a new Europe”, Slovenia, in cooperation with IMAD: </w:t>
      </w:r>
      <w:hyperlink r:id="rId69" w:history="1">
        <w:r w:rsidRPr="00600FAC">
          <w:rPr>
            <w:rStyle w:val="Lienhypertexte"/>
            <w:color w:val="auto"/>
            <w:sz w:val="24"/>
            <w:szCs w:val="24"/>
            <w:u w:val="none"/>
          </w:rPr>
          <w:t>http://www.gov.si/umar/conference/2004/index.html</w:t>
        </w:r>
      </w:hyperlink>
      <w:r w:rsidRPr="00600FAC">
        <w:rPr>
          <w:bCs/>
          <w:sz w:val="24"/>
          <w:szCs w:val="24"/>
        </w:rPr>
        <w:t xml:space="preserve"> </w:t>
      </w:r>
    </w:p>
    <w:p w14:paraId="4FF77034" w14:textId="266DF3A9" w:rsidR="00A86A90" w:rsidRPr="00600FAC" w:rsidRDefault="00A86A90" w:rsidP="00600FAC">
      <w:pPr>
        <w:numPr>
          <w:ilvl w:val="0"/>
          <w:numId w:val="1"/>
        </w:numPr>
        <w:tabs>
          <w:tab w:val="left" w:pos="707"/>
        </w:tabs>
        <w:rPr>
          <w:bCs/>
          <w:sz w:val="24"/>
          <w:szCs w:val="24"/>
        </w:rPr>
      </w:pPr>
      <w:r w:rsidRPr="00600FAC">
        <w:rPr>
          <w:bCs/>
          <w:sz w:val="24"/>
          <w:szCs w:val="24"/>
        </w:rPr>
        <w:t xml:space="preserve">December 2004, conference on “international aid” at </w:t>
      </w:r>
      <w:r w:rsidR="000A36DF" w:rsidRPr="00600FAC">
        <w:rPr>
          <w:bCs/>
          <w:sz w:val="24"/>
          <w:szCs w:val="24"/>
        </w:rPr>
        <w:t xml:space="preserve">Paris-Est </w:t>
      </w:r>
      <w:r w:rsidRPr="00600FAC">
        <w:rPr>
          <w:bCs/>
          <w:sz w:val="24"/>
          <w:szCs w:val="24"/>
        </w:rPr>
        <w:t xml:space="preserve">University: </w:t>
      </w:r>
    </w:p>
    <w:p w14:paraId="62986A62" w14:textId="77777777" w:rsidR="00A86A90" w:rsidRPr="00600FAC" w:rsidRDefault="00EA7638" w:rsidP="00600FAC">
      <w:pPr>
        <w:ind w:firstLine="707"/>
        <w:rPr>
          <w:bCs/>
          <w:sz w:val="24"/>
          <w:szCs w:val="24"/>
        </w:rPr>
      </w:pPr>
      <w:hyperlink r:id="rId70" w:history="1">
        <w:r w:rsidR="00A86A90" w:rsidRPr="00600FAC">
          <w:rPr>
            <w:rStyle w:val="Lienhypertexte"/>
            <w:color w:val="auto"/>
            <w:sz w:val="24"/>
            <w:szCs w:val="24"/>
            <w:u w:val="none"/>
          </w:rPr>
          <w:t>http://www.univ-paris12.fr/www/labos/gratice/</w:t>
        </w:r>
      </w:hyperlink>
    </w:p>
    <w:p w14:paraId="0C36163C" w14:textId="77777777" w:rsidR="00A86A90" w:rsidRPr="00600FAC" w:rsidRDefault="00A86A90" w:rsidP="00600FAC">
      <w:pPr>
        <w:numPr>
          <w:ilvl w:val="0"/>
          <w:numId w:val="1"/>
        </w:numPr>
        <w:tabs>
          <w:tab w:val="left" w:pos="707"/>
        </w:tabs>
        <w:rPr>
          <w:bCs/>
          <w:sz w:val="24"/>
          <w:szCs w:val="24"/>
        </w:rPr>
      </w:pPr>
      <w:r w:rsidRPr="00600FAC">
        <w:rPr>
          <w:bCs/>
          <w:sz w:val="24"/>
          <w:szCs w:val="24"/>
        </w:rPr>
        <w:t>October 2005, Second conference on “Institutions and Policies for a new Europe”, Italy, in cooperation</w:t>
      </w:r>
      <w:r w:rsidR="00557641" w:rsidRPr="00600FAC">
        <w:rPr>
          <w:bCs/>
          <w:sz w:val="24"/>
          <w:szCs w:val="24"/>
        </w:rPr>
        <w:t xml:space="preserve"> with IMAD and Siena University</w:t>
      </w:r>
      <w:r w:rsidRPr="00600FAC">
        <w:rPr>
          <w:bCs/>
          <w:sz w:val="24"/>
          <w:szCs w:val="24"/>
        </w:rPr>
        <w:t xml:space="preserve">: </w:t>
      </w:r>
      <w:hyperlink r:id="rId71" w:history="1">
        <w:r w:rsidRPr="00600FAC">
          <w:rPr>
            <w:rStyle w:val="Lienhypertexte"/>
            <w:color w:val="auto"/>
            <w:sz w:val="24"/>
            <w:szCs w:val="24"/>
            <w:u w:val="none"/>
          </w:rPr>
          <w:t>http://www.gov.si/umar/conference/2005/program.php</w:t>
        </w:r>
      </w:hyperlink>
    </w:p>
    <w:p w14:paraId="11FFAD1A" w14:textId="77777777" w:rsidR="00A86A90" w:rsidRPr="00600FAC" w:rsidRDefault="00A86A90" w:rsidP="00600FAC">
      <w:pPr>
        <w:numPr>
          <w:ilvl w:val="0"/>
          <w:numId w:val="1"/>
        </w:numPr>
        <w:tabs>
          <w:tab w:val="left" w:pos="707"/>
        </w:tabs>
        <w:rPr>
          <w:bCs/>
          <w:sz w:val="24"/>
          <w:szCs w:val="24"/>
        </w:rPr>
      </w:pPr>
      <w:r w:rsidRPr="00600FAC">
        <w:rPr>
          <w:bCs/>
          <w:sz w:val="24"/>
          <w:szCs w:val="24"/>
        </w:rPr>
        <w:t xml:space="preserve">October 2005, </w:t>
      </w:r>
      <w:hyperlink r:id="rId72" w:history="1">
        <w:r w:rsidRPr="00600FAC">
          <w:rPr>
            <w:rStyle w:val="Lienhypertexte"/>
            <w:color w:val="auto"/>
            <w:sz w:val="24"/>
            <w:szCs w:val="24"/>
            <w:u w:val="none"/>
          </w:rPr>
          <w:t>Co- responsible for a conference on Economic Development in Bosnia</w:t>
        </w:r>
      </w:hyperlink>
      <w:r w:rsidRPr="00600FAC">
        <w:rPr>
          <w:bCs/>
          <w:sz w:val="24"/>
          <w:szCs w:val="24"/>
        </w:rPr>
        <w:t>. NGO initiative. Association Sarajevo / Confrontations Europe.</w:t>
      </w:r>
    </w:p>
    <w:p w14:paraId="18A085DB" w14:textId="77777777" w:rsidR="00A86A90" w:rsidRPr="00600FAC" w:rsidRDefault="00A86A90" w:rsidP="00600FAC">
      <w:pPr>
        <w:numPr>
          <w:ilvl w:val="0"/>
          <w:numId w:val="1"/>
        </w:numPr>
        <w:tabs>
          <w:tab w:val="left" w:pos="707"/>
        </w:tabs>
        <w:rPr>
          <w:b/>
          <w:sz w:val="24"/>
          <w:szCs w:val="24"/>
        </w:rPr>
      </w:pPr>
      <w:r w:rsidRPr="00600FAC">
        <w:rPr>
          <w:bCs/>
          <w:sz w:val="24"/>
          <w:szCs w:val="24"/>
        </w:rPr>
        <w:t xml:space="preserve">May 2006, Conference on the effect of Oil boom in the Caspian region. University Paris I. </w:t>
      </w:r>
      <w:hyperlink r:id="rId73" w:history="1">
        <w:r w:rsidRPr="00600FAC">
          <w:rPr>
            <w:rStyle w:val="Lienhypertexte"/>
            <w:color w:val="auto"/>
            <w:sz w:val="24"/>
            <w:szCs w:val="24"/>
            <w:u w:val="none"/>
          </w:rPr>
          <w:t>http://roses.univ-paris1.fr/evenements/dossiers_conferences/conference%20oil%20boom/program.htm</w:t>
        </w:r>
      </w:hyperlink>
    </w:p>
    <w:p w14:paraId="613BDA01" w14:textId="77777777" w:rsidR="00EE5546" w:rsidRPr="00600FAC" w:rsidRDefault="00B8728B" w:rsidP="00600FAC">
      <w:pPr>
        <w:numPr>
          <w:ilvl w:val="0"/>
          <w:numId w:val="1"/>
        </w:numPr>
        <w:tabs>
          <w:tab w:val="left" w:pos="707"/>
        </w:tabs>
        <w:rPr>
          <w:b/>
          <w:sz w:val="24"/>
          <w:szCs w:val="24"/>
        </w:rPr>
      </w:pPr>
      <w:r w:rsidRPr="00600FAC">
        <w:rPr>
          <w:sz w:val="24"/>
          <w:szCs w:val="24"/>
        </w:rPr>
        <w:lastRenderedPageBreak/>
        <w:t>J</w:t>
      </w:r>
      <w:r w:rsidR="00FF683E" w:rsidRPr="00600FAC">
        <w:rPr>
          <w:sz w:val="24"/>
          <w:szCs w:val="24"/>
        </w:rPr>
        <w:t>une 2008, Migrations and institutions, Bucharest</w:t>
      </w:r>
      <w:r w:rsidR="00E2745A" w:rsidRPr="00600FAC">
        <w:rPr>
          <w:sz w:val="24"/>
          <w:szCs w:val="24"/>
        </w:rPr>
        <w:t>, University Paris I and Institute for Economic Forecasting in Bucharest</w:t>
      </w:r>
      <w:r w:rsidR="00833743" w:rsidRPr="00600FAC">
        <w:rPr>
          <w:sz w:val="24"/>
          <w:szCs w:val="24"/>
        </w:rPr>
        <w:t>.</w:t>
      </w:r>
      <w:r w:rsidR="00525B6F" w:rsidRPr="00600FAC">
        <w:rPr>
          <w:b/>
          <w:sz w:val="24"/>
          <w:szCs w:val="24"/>
        </w:rPr>
        <w:t xml:space="preserve"> </w:t>
      </w:r>
      <w:hyperlink r:id="rId74" w:history="1">
        <w:r w:rsidR="003A2F81" w:rsidRPr="00600FAC">
          <w:rPr>
            <w:rStyle w:val="Lienhypertexte"/>
            <w:color w:val="auto"/>
            <w:sz w:val="24"/>
            <w:szCs w:val="24"/>
            <w:u w:val="none"/>
          </w:rPr>
          <w:t>http://www.ipe.ro/EuropeanMigrationConference.html</w:t>
        </w:r>
      </w:hyperlink>
    </w:p>
    <w:p w14:paraId="50274216" w14:textId="77777777" w:rsidR="006278FE" w:rsidRPr="00600FAC" w:rsidRDefault="00687EDA" w:rsidP="00600FAC">
      <w:pPr>
        <w:numPr>
          <w:ilvl w:val="0"/>
          <w:numId w:val="1"/>
        </w:numPr>
        <w:tabs>
          <w:tab w:val="left" w:pos="707"/>
        </w:tabs>
        <w:rPr>
          <w:bCs/>
          <w:sz w:val="24"/>
          <w:szCs w:val="24"/>
        </w:rPr>
      </w:pPr>
      <w:r w:rsidRPr="00600FAC">
        <w:rPr>
          <w:bCs/>
          <w:sz w:val="24"/>
          <w:szCs w:val="24"/>
        </w:rPr>
        <w:t>October 2011, New evidences in poverty traps, University Paris 1, CES</w:t>
      </w:r>
      <w:r w:rsidR="006278FE" w:rsidRPr="00600FAC">
        <w:rPr>
          <w:bCs/>
          <w:sz w:val="24"/>
          <w:szCs w:val="24"/>
        </w:rPr>
        <w:t xml:space="preserve"> </w:t>
      </w:r>
    </w:p>
    <w:p w14:paraId="0D1F2B26" w14:textId="77777777" w:rsidR="00C4794C" w:rsidRPr="00600FAC" w:rsidRDefault="006278FE" w:rsidP="00600FAC">
      <w:pPr>
        <w:tabs>
          <w:tab w:val="left" w:pos="707"/>
        </w:tabs>
        <w:ind w:left="227"/>
        <w:rPr>
          <w:sz w:val="24"/>
          <w:szCs w:val="24"/>
        </w:rPr>
      </w:pPr>
      <w:r w:rsidRPr="00600FAC">
        <w:rPr>
          <w:bCs/>
          <w:sz w:val="24"/>
          <w:szCs w:val="24"/>
        </w:rPr>
        <w:tab/>
      </w:r>
      <w:hyperlink r:id="rId75" w:history="1">
        <w:r w:rsidRPr="00600FAC">
          <w:rPr>
            <w:rStyle w:val="Lienhypertexte"/>
            <w:color w:val="auto"/>
            <w:sz w:val="24"/>
            <w:szCs w:val="24"/>
            <w:u w:val="none"/>
          </w:rPr>
          <w:t>http://ces.univ-paris1.fr/TRAPS_2011.htm</w:t>
        </w:r>
      </w:hyperlink>
    </w:p>
    <w:p w14:paraId="7FC70C85" w14:textId="38D337AF" w:rsidR="00C244A7" w:rsidRPr="00600FAC" w:rsidRDefault="00C244A7" w:rsidP="00600FAC">
      <w:pPr>
        <w:numPr>
          <w:ilvl w:val="0"/>
          <w:numId w:val="1"/>
        </w:numPr>
        <w:tabs>
          <w:tab w:val="left" w:pos="707"/>
        </w:tabs>
        <w:rPr>
          <w:bCs/>
          <w:sz w:val="24"/>
          <w:szCs w:val="24"/>
        </w:rPr>
      </w:pPr>
      <w:r w:rsidRPr="00600FAC">
        <w:rPr>
          <w:bCs/>
          <w:sz w:val="24"/>
          <w:szCs w:val="24"/>
        </w:rPr>
        <w:t>June 2013, “</w:t>
      </w:r>
      <w:r w:rsidRPr="00600FAC">
        <w:rPr>
          <w:sz w:val="24"/>
          <w:szCs w:val="24"/>
        </w:rPr>
        <w:t>I</w:t>
      </w:r>
      <w:r w:rsidR="00256E07" w:rsidRPr="00600FAC">
        <w:rPr>
          <w:sz w:val="24"/>
          <w:szCs w:val="24"/>
        </w:rPr>
        <w:t>nformal economy and development</w:t>
      </w:r>
      <w:r w:rsidRPr="00600FAC">
        <w:rPr>
          <w:sz w:val="24"/>
          <w:szCs w:val="24"/>
        </w:rPr>
        <w:t>: employment, financing and regulation in a context of crisis”, 29th A</w:t>
      </w:r>
      <w:r w:rsidR="00B81ED5" w:rsidRPr="00600FAC">
        <w:rPr>
          <w:sz w:val="24"/>
          <w:szCs w:val="24"/>
        </w:rPr>
        <w:t>TM Conference, University Paris-</w:t>
      </w:r>
      <w:r w:rsidR="000A36DF" w:rsidRPr="00600FAC">
        <w:rPr>
          <w:sz w:val="24"/>
          <w:szCs w:val="24"/>
        </w:rPr>
        <w:t>Est</w:t>
      </w:r>
      <w:r w:rsidRPr="00600FAC">
        <w:rPr>
          <w:sz w:val="24"/>
          <w:szCs w:val="24"/>
        </w:rPr>
        <w:t>, Erudite</w:t>
      </w:r>
      <w:r w:rsidRPr="00600FAC">
        <w:rPr>
          <w:bCs/>
          <w:sz w:val="24"/>
          <w:szCs w:val="24"/>
        </w:rPr>
        <w:t xml:space="preserve"> </w:t>
      </w:r>
      <w:hyperlink r:id="rId76" w:history="1">
        <w:r w:rsidRPr="00600FAC">
          <w:rPr>
            <w:rStyle w:val="Lienhypertexte"/>
            <w:bCs/>
            <w:color w:val="auto"/>
            <w:sz w:val="24"/>
            <w:szCs w:val="24"/>
            <w:u w:val="none"/>
          </w:rPr>
          <w:t>http://www.erudite.univ-paris-est.fr/evenements/colloques-et-conferences/</w:t>
        </w:r>
      </w:hyperlink>
    </w:p>
    <w:p w14:paraId="1238419B" w14:textId="696A17CE" w:rsidR="00AC7FE5" w:rsidRPr="00600FAC" w:rsidRDefault="00AC7FE5" w:rsidP="00600FAC">
      <w:pPr>
        <w:numPr>
          <w:ilvl w:val="0"/>
          <w:numId w:val="1"/>
        </w:numPr>
        <w:tabs>
          <w:tab w:val="left" w:pos="707"/>
        </w:tabs>
        <w:rPr>
          <w:bCs/>
          <w:sz w:val="24"/>
          <w:szCs w:val="24"/>
        </w:rPr>
      </w:pPr>
      <w:r w:rsidRPr="00600FAC">
        <w:rPr>
          <w:bCs/>
          <w:sz w:val="24"/>
          <w:szCs w:val="24"/>
        </w:rPr>
        <w:t xml:space="preserve">December 2014, </w:t>
      </w:r>
      <w:r w:rsidR="00C4794C" w:rsidRPr="00600FAC">
        <w:rPr>
          <w:bCs/>
          <w:sz w:val="24"/>
          <w:szCs w:val="24"/>
        </w:rPr>
        <w:t>Development Economics</w:t>
      </w:r>
      <w:r w:rsidR="00B81ED5" w:rsidRPr="00600FAC">
        <w:rPr>
          <w:bCs/>
          <w:sz w:val="24"/>
          <w:szCs w:val="24"/>
        </w:rPr>
        <w:t xml:space="preserve"> PhD Workshop, University Paris-</w:t>
      </w:r>
      <w:r w:rsidR="000A36DF" w:rsidRPr="00600FAC">
        <w:rPr>
          <w:bCs/>
          <w:sz w:val="24"/>
          <w:szCs w:val="24"/>
        </w:rPr>
        <w:t>Est</w:t>
      </w:r>
      <w:r w:rsidR="00C4794C" w:rsidRPr="00600FAC">
        <w:rPr>
          <w:bCs/>
          <w:sz w:val="24"/>
          <w:szCs w:val="24"/>
        </w:rPr>
        <w:t>, ERUDITE</w:t>
      </w:r>
      <w:r w:rsidRPr="00600FAC">
        <w:rPr>
          <w:bCs/>
          <w:sz w:val="24"/>
          <w:szCs w:val="24"/>
        </w:rPr>
        <w:t xml:space="preserve"> </w:t>
      </w:r>
    </w:p>
    <w:p w14:paraId="579B765A" w14:textId="66FC2960" w:rsidR="005F67F9" w:rsidRPr="00600FAC" w:rsidRDefault="00AC7FE5" w:rsidP="00600FAC">
      <w:pPr>
        <w:tabs>
          <w:tab w:val="left" w:pos="707"/>
        </w:tabs>
        <w:ind w:left="227"/>
        <w:rPr>
          <w:bCs/>
          <w:sz w:val="24"/>
          <w:szCs w:val="24"/>
        </w:rPr>
      </w:pPr>
      <w:r w:rsidRPr="00600FAC">
        <w:rPr>
          <w:bCs/>
          <w:sz w:val="24"/>
          <w:szCs w:val="24"/>
        </w:rPr>
        <w:tab/>
      </w:r>
      <w:hyperlink r:id="rId77" w:history="1">
        <w:r w:rsidR="00C4794C" w:rsidRPr="00600FAC">
          <w:rPr>
            <w:rStyle w:val="Lienhypertexte"/>
            <w:bCs/>
            <w:color w:val="auto"/>
            <w:sz w:val="24"/>
            <w:szCs w:val="24"/>
            <w:u w:val="none"/>
          </w:rPr>
          <w:t>http://www.erudite.univ-paris-est.fr/evenements/colloques-et-conferences/</w:t>
        </w:r>
      </w:hyperlink>
    </w:p>
    <w:sectPr w:rsidR="005F67F9" w:rsidRPr="00600FAC" w:rsidSect="00600FAC">
      <w:footnotePr>
        <w:pos w:val="beneathText"/>
      </w:footnotePr>
      <w:type w:val="continuous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46516" w14:textId="77777777" w:rsidR="00EA7638" w:rsidRDefault="00EA7638">
      <w:r>
        <w:separator/>
      </w:r>
    </w:p>
  </w:endnote>
  <w:endnote w:type="continuationSeparator" w:id="0">
    <w:p w14:paraId="41495F1E" w14:textId="77777777" w:rsidR="00EA7638" w:rsidRDefault="00EA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">
    <w:altName w:val="Sab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DB50A" w14:textId="77777777" w:rsidR="00EA7638" w:rsidRDefault="00EA7638">
      <w:r>
        <w:separator/>
      </w:r>
    </w:p>
  </w:footnote>
  <w:footnote w:type="continuationSeparator" w:id="0">
    <w:p w14:paraId="3F00FBE0" w14:textId="77777777" w:rsidR="00EA7638" w:rsidRDefault="00EA7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9E0E5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Sansinterligne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8"/>
      <w:numFmt w:val="bullet"/>
      <w:lvlText w:val="-"/>
      <w:lvlJc w:val="left"/>
      <w:pPr>
        <w:tabs>
          <w:tab w:val="num" w:pos="707"/>
        </w:tabs>
        <w:ind w:left="707" w:hanging="480"/>
      </w:pPr>
      <w:rPr>
        <w:rFonts w:ascii="StarSymbol" w:hAnsi="StarSymbol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587"/>
        </w:tabs>
        <w:ind w:left="587" w:hanging="360"/>
      </w:pPr>
      <w:rPr>
        <w:rFonts w:ascii="StarSymbol" w:hAnsi="StarSymbol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7141CD7"/>
    <w:multiLevelType w:val="hybridMultilevel"/>
    <w:tmpl w:val="3DD80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A0DFC"/>
    <w:multiLevelType w:val="hybridMultilevel"/>
    <w:tmpl w:val="6250E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01C4A"/>
    <w:multiLevelType w:val="hybridMultilevel"/>
    <w:tmpl w:val="443C35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728BE"/>
    <w:multiLevelType w:val="hybridMultilevel"/>
    <w:tmpl w:val="87D22B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AF212C"/>
    <w:multiLevelType w:val="hybridMultilevel"/>
    <w:tmpl w:val="F0F6D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612B4"/>
    <w:multiLevelType w:val="hybridMultilevel"/>
    <w:tmpl w:val="647445B4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7AE31E9A"/>
    <w:multiLevelType w:val="hybridMultilevel"/>
    <w:tmpl w:val="182836C4"/>
    <w:lvl w:ilvl="0" w:tplc="95487D8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1"/>
  </w:num>
  <w:num w:numId="6">
    <w:abstractNumId w:val="0"/>
  </w:num>
  <w:num w:numId="7">
    <w:abstractNumId w:val="8"/>
  </w:num>
  <w:num w:numId="8">
    <w:abstractNumId w:val="9"/>
  </w:num>
  <w:num w:numId="9">
    <w:abstractNumId w:val="10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3E"/>
    <w:rsid w:val="0001515D"/>
    <w:rsid w:val="000214C8"/>
    <w:rsid w:val="00037C70"/>
    <w:rsid w:val="00041985"/>
    <w:rsid w:val="00054B5D"/>
    <w:rsid w:val="000605F3"/>
    <w:rsid w:val="000619F1"/>
    <w:rsid w:val="00063257"/>
    <w:rsid w:val="00072417"/>
    <w:rsid w:val="000725C7"/>
    <w:rsid w:val="00072F66"/>
    <w:rsid w:val="0007662C"/>
    <w:rsid w:val="000879BE"/>
    <w:rsid w:val="00087DDC"/>
    <w:rsid w:val="00094F77"/>
    <w:rsid w:val="000A2B91"/>
    <w:rsid w:val="000A36DF"/>
    <w:rsid w:val="000A3AAD"/>
    <w:rsid w:val="000B0065"/>
    <w:rsid w:val="000B012A"/>
    <w:rsid w:val="000C15BD"/>
    <w:rsid w:val="000D3B40"/>
    <w:rsid w:val="000D41EB"/>
    <w:rsid w:val="000D420D"/>
    <w:rsid w:val="000D5C54"/>
    <w:rsid w:val="000D61B7"/>
    <w:rsid w:val="000F0AB0"/>
    <w:rsid w:val="000F29C5"/>
    <w:rsid w:val="000F3192"/>
    <w:rsid w:val="000F513B"/>
    <w:rsid w:val="00105424"/>
    <w:rsid w:val="0012710F"/>
    <w:rsid w:val="00130428"/>
    <w:rsid w:val="00134C1D"/>
    <w:rsid w:val="00136DA9"/>
    <w:rsid w:val="00164A6B"/>
    <w:rsid w:val="00173339"/>
    <w:rsid w:val="0017653F"/>
    <w:rsid w:val="001A42AC"/>
    <w:rsid w:val="001A64D5"/>
    <w:rsid w:val="001B296F"/>
    <w:rsid w:val="001B71B2"/>
    <w:rsid w:val="001C79D1"/>
    <w:rsid w:val="001E2211"/>
    <w:rsid w:val="001E2B34"/>
    <w:rsid w:val="001F66B5"/>
    <w:rsid w:val="00210A78"/>
    <w:rsid w:val="002145D6"/>
    <w:rsid w:val="002152D1"/>
    <w:rsid w:val="00225ECA"/>
    <w:rsid w:val="002326F7"/>
    <w:rsid w:val="00252509"/>
    <w:rsid w:val="00256E07"/>
    <w:rsid w:val="00263082"/>
    <w:rsid w:val="002757EE"/>
    <w:rsid w:val="00281315"/>
    <w:rsid w:val="002818B5"/>
    <w:rsid w:val="00284FC0"/>
    <w:rsid w:val="00287597"/>
    <w:rsid w:val="002A783E"/>
    <w:rsid w:val="002D1ACF"/>
    <w:rsid w:val="002D3718"/>
    <w:rsid w:val="002E2AA0"/>
    <w:rsid w:val="002E3101"/>
    <w:rsid w:val="00300B88"/>
    <w:rsid w:val="00302215"/>
    <w:rsid w:val="00315888"/>
    <w:rsid w:val="0032302D"/>
    <w:rsid w:val="00336E0F"/>
    <w:rsid w:val="00344B9D"/>
    <w:rsid w:val="00354293"/>
    <w:rsid w:val="003546E5"/>
    <w:rsid w:val="00360273"/>
    <w:rsid w:val="00366D94"/>
    <w:rsid w:val="00385C88"/>
    <w:rsid w:val="00396A11"/>
    <w:rsid w:val="003A1E5B"/>
    <w:rsid w:val="003A2F81"/>
    <w:rsid w:val="003B4D69"/>
    <w:rsid w:val="003E5CB3"/>
    <w:rsid w:val="003F0BDF"/>
    <w:rsid w:val="003F29F3"/>
    <w:rsid w:val="00404442"/>
    <w:rsid w:val="004050BE"/>
    <w:rsid w:val="004078AD"/>
    <w:rsid w:val="004128D5"/>
    <w:rsid w:val="00414A8D"/>
    <w:rsid w:val="004171D0"/>
    <w:rsid w:val="0044442D"/>
    <w:rsid w:val="00451559"/>
    <w:rsid w:val="00456155"/>
    <w:rsid w:val="0047203C"/>
    <w:rsid w:val="004734ED"/>
    <w:rsid w:val="004738D7"/>
    <w:rsid w:val="00475B0E"/>
    <w:rsid w:val="004761D2"/>
    <w:rsid w:val="00493614"/>
    <w:rsid w:val="004977E9"/>
    <w:rsid w:val="004A0773"/>
    <w:rsid w:val="004A2670"/>
    <w:rsid w:val="004B0741"/>
    <w:rsid w:val="004B5883"/>
    <w:rsid w:val="004B6EB2"/>
    <w:rsid w:val="004B732A"/>
    <w:rsid w:val="004C515B"/>
    <w:rsid w:val="004E557A"/>
    <w:rsid w:val="004F55C5"/>
    <w:rsid w:val="005002DF"/>
    <w:rsid w:val="00525B6F"/>
    <w:rsid w:val="00526654"/>
    <w:rsid w:val="00540304"/>
    <w:rsid w:val="00543C5E"/>
    <w:rsid w:val="00550525"/>
    <w:rsid w:val="005568B7"/>
    <w:rsid w:val="00557641"/>
    <w:rsid w:val="0057374A"/>
    <w:rsid w:val="00583CBD"/>
    <w:rsid w:val="00586C4C"/>
    <w:rsid w:val="005942E9"/>
    <w:rsid w:val="005950A6"/>
    <w:rsid w:val="005A1DC9"/>
    <w:rsid w:val="005A66A9"/>
    <w:rsid w:val="005B3044"/>
    <w:rsid w:val="005C1AB5"/>
    <w:rsid w:val="005D3B31"/>
    <w:rsid w:val="005D4484"/>
    <w:rsid w:val="005F510F"/>
    <w:rsid w:val="005F67F9"/>
    <w:rsid w:val="005F7064"/>
    <w:rsid w:val="0060086C"/>
    <w:rsid w:val="00600FAC"/>
    <w:rsid w:val="00603347"/>
    <w:rsid w:val="00605B5E"/>
    <w:rsid w:val="006068BD"/>
    <w:rsid w:val="00624F56"/>
    <w:rsid w:val="00625F13"/>
    <w:rsid w:val="006278FE"/>
    <w:rsid w:val="006330FB"/>
    <w:rsid w:val="00653AA3"/>
    <w:rsid w:val="00660FAA"/>
    <w:rsid w:val="00662937"/>
    <w:rsid w:val="00663874"/>
    <w:rsid w:val="00675E92"/>
    <w:rsid w:val="006823C0"/>
    <w:rsid w:val="00684734"/>
    <w:rsid w:val="00684DF9"/>
    <w:rsid w:val="00687EDA"/>
    <w:rsid w:val="00695593"/>
    <w:rsid w:val="00696B97"/>
    <w:rsid w:val="006A3FB3"/>
    <w:rsid w:val="006A40CD"/>
    <w:rsid w:val="006B06EF"/>
    <w:rsid w:val="006B0DFE"/>
    <w:rsid w:val="006B3934"/>
    <w:rsid w:val="006B60D8"/>
    <w:rsid w:val="006C251C"/>
    <w:rsid w:val="006C3A79"/>
    <w:rsid w:val="006D10AB"/>
    <w:rsid w:val="006E4A55"/>
    <w:rsid w:val="00704E17"/>
    <w:rsid w:val="0071789A"/>
    <w:rsid w:val="00724028"/>
    <w:rsid w:val="007278AF"/>
    <w:rsid w:val="00730298"/>
    <w:rsid w:val="00733417"/>
    <w:rsid w:val="00781B8B"/>
    <w:rsid w:val="007C2267"/>
    <w:rsid w:val="007E26C9"/>
    <w:rsid w:val="007F4235"/>
    <w:rsid w:val="008063B1"/>
    <w:rsid w:val="0080645B"/>
    <w:rsid w:val="008077CE"/>
    <w:rsid w:val="008153E4"/>
    <w:rsid w:val="00817BD2"/>
    <w:rsid w:val="0082387A"/>
    <w:rsid w:val="00833743"/>
    <w:rsid w:val="008354B3"/>
    <w:rsid w:val="00854B7C"/>
    <w:rsid w:val="00856E8E"/>
    <w:rsid w:val="0086414B"/>
    <w:rsid w:val="00874BCB"/>
    <w:rsid w:val="008832C4"/>
    <w:rsid w:val="00884E8B"/>
    <w:rsid w:val="00886697"/>
    <w:rsid w:val="008866F0"/>
    <w:rsid w:val="00897F63"/>
    <w:rsid w:val="008A0C7D"/>
    <w:rsid w:val="008A6EA3"/>
    <w:rsid w:val="008D056B"/>
    <w:rsid w:val="008D27FC"/>
    <w:rsid w:val="008D4B0D"/>
    <w:rsid w:val="008D58BB"/>
    <w:rsid w:val="008E5F0B"/>
    <w:rsid w:val="008F5ED4"/>
    <w:rsid w:val="008F6503"/>
    <w:rsid w:val="00927488"/>
    <w:rsid w:val="00934AEA"/>
    <w:rsid w:val="0093582D"/>
    <w:rsid w:val="0094087D"/>
    <w:rsid w:val="00954F32"/>
    <w:rsid w:val="0095721D"/>
    <w:rsid w:val="00971C99"/>
    <w:rsid w:val="00971DFF"/>
    <w:rsid w:val="00984247"/>
    <w:rsid w:val="00986426"/>
    <w:rsid w:val="00990FE2"/>
    <w:rsid w:val="009914EF"/>
    <w:rsid w:val="009A52B9"/>
    <w:rsid w:val="009B2E92"/>
    <w:rsid w:val="009C4F02"/>
    <w:rsid w:val="009D0E8F"/>
    <w:rsid w:val="009D3B38"/>
    <w:rsid w:val="009F2F59"/>
    <w:rsid w:val="00A00958"/>
    <w:rsid w:val="00A02573"/>
    <w:rsid w:val="00A11C2C"/>
    <w:rsid w:val="00A13B06"/>
    <w:rsid w:val="00A209C0"/>
    <w:rsid w:val="00A21556"/>
    <w:rsid w:val="00A30AF4"/>
    <w:rsid w:val="00A3295C"/>
    <w:rsid w:val="00A41B32"/>
    <w:rsid w:val="00A52320"/>
    <w:rsid w:val="00A55C2F"/>
    <w:rsid w:val="00A60010"/>
    <w:rsid w:val="00A63472"/>
    <w:rsid w:val="00A75FA7"/>
    <w:rsid w:val="00A77CCE"/>
    <w:rsid w:val="00A86A90"/>
    <w:rsid w:val="00A94E97"/>
    <w:rsid w:val="00A96A56"/>
    <w:rsid w:val="00AB2590"/>
    <w:rsid w:val="00AB53D7"/>
    <w:rsid w:val="00AC7629"/>
    <w:rsid w:val="00AC7FE5"/>
    <w:rsid w:val="00AD1404"/>
    <w:rsid w:val="00AD5B75"/>
    <w:rsid w:val="00AE1C17"/>
    <w:rsid w:val="00AF446A"/>
    <w:rsid w:val="00B0534F"/>
    <w:rsid w:val="00B075AF"/>
    <w:rsid w:val="00B26654"/>
    <w:rsid w:val="00B417F7"/>
    <w:rsid w:val="00B631A2"/>
    <w:rsid w:val="00B63A60"/>
    <w:rsid w:val="00B6732E"/>
    <w:rsid w:val="00B673CB"/>
    <w:rsid w:val="00B7136A"/>
    <w:rsid w:val="00B76C25"/>
    <w:rsid w:val="00B77787"/>
    <w:rsid w:val="00B81ED5"/>
    <w:rsid w:val="00B8728B"/>
    <w:rsid w:val="00BA1B79"/>
    <w:rsid w:val="00BB45B6"/>
    <w:rsid w:val="00BC3D7F"/>
    <w:rsid w:val="00BC5B72"/>
    <w:rsid w:val="00BD0756"/>
    <w:rsid w:val="00BD507E"/>
    <w:rsid w:val="00BE1428"/>
    <w:rsid w:val="00BE3680"/>
    <w:rsid w:val="00BE38C3"/>
    <w:rsid w:val="00BE6060"/>
    <w:rsid w:val="00C01A82"/>
    <w:rsid w:val="00C01B24"/>
    <w:rsid w:val="00C244A7"/>
    <w:rsid w:val="00C324A8"/>
    <w:rsid w:val="00C35501"/>
    <w:rsid w:val="00C429C2"/>
    <w:rsid w:val="00C445CC"/>
    <w:rsid w:val="00C4794C"/>
    <w:rsid w:val="00C57BCB"/>
    <w:rsid w:val="00C63F22"/>
    <w:rsid w:val="00C75F15"/>
    <w:rsid w:val="00C7721D"/>
    <w:rsid w:val="00C91800"/>
    <w:rsid w:val="00CD799F"/>
    <w:rsid w:val="00CE3B58"/>
    <w:rsid w:val="00CF38E1"/>
    <w:rsid w:val="00D005C2"/>
    <w:rsid w:val="00D042EF"/>
    <w:rsid w:val="00D06DBC"/>
    <w:rsid w:val="00D20869"/>
    <w:rsid w:val="00D25941"/>
    <w:rsid w:val="00D3172F"/>
    <w:rsid w:val="00D43B5F"/>
    <w:rsid w:val="00D54A5A"/>
    <w:rsid w:val="00D6192B"/>
    <w:rsid w:val="00D714B7"/>
    <w:rsid w:val="00D7498F"/>
    <w:rsid w:val="00D77135"/>
    <w:rsid w:val="00D810B8"/>
    <w:rsid w:val="00D95B37"/>
    <w:rsid w:val="00DA0A52"/>
    <w:rsid w:val="00DA7296"/>
    <w:rsid w:val="00DC0147"/>
    <w:rsid w:val="00DD7141"/>
    <w:rsid w:val="00DE0CA4"/>
    <w:rsid w:val="00DF1B5A"/>
    <w:rsid w:val="00E03FE2"/>
    <w:rsid w:val="00E142CC"/>
    <w:rsid w:val="00E14F69"/>
    <w:rsid w:val="00E16201"/>
    <w:rsid w:val="00E24BAA"/>
    <w:rsid w:val="00E2745A"/>
    <w:rsid w:val="00E42BA5"/>
    <w:rsid w:val="00E42C78"/>
    <w:rsid w:val="00E4744F"/>
    <w:rsid w:val="00E53816"/>
    <w:rsid w:val="00E53EE4"/>
    <w:rsid w:val="00E56093"/>
    <w:rsid w:val="00E73EE9"/>
    <w:rsid w:val="00E969B6"/>
    <w:rsid w:val="00EA7638"/>
    <w:rsid w:val="00EB4A04"/>
    <w:rsid w:val="00EB56D9"/>
    <w:rsid w:val="00EC5AF7"/>
    <w:rsid w:val="00ED6CF5"/>
    <w:rsid w:val="00EE29DB"/>
    <w:rsid w:val="00EE5546"/>
    <w:rsid w:val="00EF07DE"/>
    <w:rsid w:val="00F0464B"/>
    <w:rsid w:val="00F119C7"/>
    <w:rsid w:val="00F121C9"/>
    <w:rsid w:val="00F3632B"/>
    <w:rsid w:val="00F627B1"/>
    <w:rsid w:val="00F64744"/>
    <w:rsid w:val="00F87D06"/>
    <w:rsid w:val="00F92946"/>
    <w:rsid w:val="00F978BA"/>
    <w:rsid w:val="00FA2532"/>
    <w:rsid w:val="00FA4E68"/>
    <w:rsid w:val="00FA7AE9"/>
    <w:rsid w:val="00FB770D"/>
    <w:rsid w:val="00FD7D5D"/>
    <w:rsid w:val="00FF683E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44ABA"/>
  <w14:defaultImageDpi w14:val="300"/>
  <w15:docId w15:val="{DC16EC87-D176-4116-9F86-6A6C4DA2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Titre1">
    <w:name w:val="heading 1"/>
    <w:basedOn w:val="Normal"/>
    <w:next w:val="Normal"/>
    <w:qFormat/>
    <w:rsid w:val="00A52320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fr-FR" w:eastAsia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C244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/>
    </w:rPr>
  </w:style>
  <w:style w:type="character" w:customStyle="1" w:styleId="WW8Num2z0">
    <w:name w:val="WW8Num2z0"/>
    <w:rPr>
      <w:rFonts w:ascii="StarSymbol" w:hAnsi="StarSymbol"/>
    </w:rPr>
  </w:style>
  <w:style w:type="character" w:customStyle="1" w:styleId="Absatz-Standardschriftart">
    <w:name w:val="Absatz-Standardschriftart"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eudoraheader">
    <w:name w:val="eudoraheader"/>
    <w:basedOn w:val="Policepardfaut1"/>
  </w:style>
  <w:style w:type="character" w:styleId="Lienhypertextesuivivisit">
    <w:name w:val="FollowedHyperlink"/>
    <w:rPr>
      <w:color w:val="800080"/>
      <w:u w:val="single"/>
    </w:rPr>
  </w:style>
  <w:style w:type="character" w:styleId="lev">
    <w:name w:val="Strong"/>
    <w:qFormat/>
    <w:rPr>
      <w:b/>
      <w:b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Retraitcorpsdetexte">
    <w:name w:val="Body Text Indent"/>
    <w:basedOn w:val="Normal"/>
    <w:pPr>
      <w:spacing w:line="360" w:lineRule="auto"/>
      <w:ind w:left="227" w:firstLine="493"/>
    </w:pPr>
    <w:rPr>
      <w:sz w:val="22"/>
      <w:lang w:val="fr-FR"/>
    </w:rPr>
  </w:style>
  <w:style w:type="paragraph" w:customStyle="1" w:styleId="Retraitcorpsdetexte31">
    <w:name w:val="Retrait corps de texte 31"/>
    <w:basedOn w:val="Normal"/>
    <w:pPr>
      <w:ind w:left="709" w:hanging="482"/>
    </w:pPr>
    <w:rPr>
      <w:sz w:val="22"/>
      <w:lang w:val="fr-FR"/>
    </w:rPr>
  </w:style>
  <w:style w:type="paragraph" w:customStyle="1" w:styleId="Corpsdetexte21">
    <w:name w:val="Corps de texte 21"/>
    <w:basedOn w:val="Normal"/>
    <w:pPr>
      <w:overflowPunct w:val="0"/>
      <w:autoSpaceDE w:val="0"/>
      <w:spacing w:after="120" w:line="480" w:lineRule="auto"/>
    </w:pPr>
    <w:rPr>
      <w:lang w:val="fr-FR"/>
    </w:rPr>
  </w:style>
  <w:style w:type="paragraph" w:styleId="Titre">
    <w:name w:val="Title"/>
    <w:basedOn w:val="Normal"/>
    <w:next w:val="Sous-titre"/>
    <w:qFormat/>
    <w:pPr>
      <w:jc w:val="center"/>
    </w:pPr>
    <w:rPr>
      <w:b/>
      <w:sz w:val="22"/>
      <w:lang w:val="en-GB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a">
    <w:name w:val="a"/>
    <w:basedOn w:val="Policepardfaut"/>
    <w:rsid w:val="005D4484"/>
  </w:style>
  <w:style w:type="paragraph" w:customStyle="1" w:styleId="Pa0">
    <w:name w:val="Pa0"/>
    <w:basedOn w:val="Normal"/>
    <w:next w:val="Normal"/>
    <w:rsid w:val="005D4484"/>
    <w:pPr>
      <w:suppressAutoHyphens w:val="0"/>
      <w:autoSpaceDE w:val="0"/>
      <w:autoSpaceDN w:val="0"/>
      <w:adjustRightInd w:val="0"/>
      <w:spacing w:line="211" w:lineRule="atLeast"/>
    </w:pPr>
    <w:rPr>
      <w:rFonts w:ascii="Sabon" w:hAnsi="Sabon"/>
      <w:sz w:val="24"/>
      <w:szCs w:val="24"/>
      <w:lang w:val="fr-FR" w:eastAsia="fr-FR"/>
    </w:rPr>
  </w:style>
  <w:style w:type="character" w:customStyle="1" w:styleId="A0">
    <w:name w:val="A0"/>
    <w:rsid w:val="005D4484"/>
    <w:rPr>
      <w:rFonts w:cs="Sabon"/>
      <w:color w:val="000000"/>
      <w:sz w:val="18"/>
      <w:szCs w:val="18"/>
    </w:rPr>
  </w:style>
  <w:style w:type="paragraph" w:customStyle="1" w:styleId="Pa1">
    <w:name w:val="Pa1"/>
    <w:basedOn w:val="Normal"/>
    <w:next w:val="Normal"/>
    <w:rsid w:val="005D4484"/>
    <w:pPr>
      <w:suppressAutoHyphens w:val="0"/>
      <w:autoSpaceDE w:val="0"/>
      <w:autoSpaceDN w:val="0"/>
      <w:adjustRightInd w:val="0"/>
      <w:spacing w:line="211" w:lineRule="atLeast"/>
    </w:pPr>
    <w:rPr>
      <w:rFonts w:ascii="Sabon" w:hAnsi="Sabon"/>
      <w:sz w:val="24"/>
      <w:szCs w:val="24"/>
      <w:lang w:val="fr-FR" w:eastAsia="fr-FR"/>
    </w:rPr>
  </w:style>
  <w:style w:type="paragraph" w:styleId="PrformatHTML">
    <w:name w:val="HTML Preformatted"/>
    <w:basedOn w:val="Normal"/>
    <w:rsid w:val="005D3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fr-FR" w:eastAsia="fr-FR"/>
    </w:rPr>
  </w:style>
  <w:style w:type="paragraph" w:styleId="Notedebasdepage">
    <w:name w:val="footnote text"/>
    <w:aliases w:val="Geneva 9,Font: Geneva 9,Boston 10,f,single space,footnote text,Footnote Text Char1,Footnote Text Char2 Char,Footnote Text Char1 Char Char,Footnote Text Char2 Char Char Char,Footnote Text Char1 Char Char Char Char,FN,ft,ALTS FOOTNOTE"/>
    <w:basedOn w:val="Normal"/>
    <w:link w:val="NotedebasdepageCar"/>
    <w:semiHidden/>
    <w:rsid w:val="00A52320"/>
    <w:pPr>
      <w:suppressAutoHyphens w:val="0"/>
    </w:pPr>
    <w:rPr>
      <w:lang w:val="fr-FR" w:eastAsia="fr-FR"/>
    </w:rPr>
  </w:style>
  <w:style w:type="character" w:styleId="Appelnotedebasdep">
    <w:name w:val="footnote reference"/>
    <w:semiHidden/>
    <w:rsid w:val="00A52320"/>
    <w:rPr>
      <w:vertAlign w:val="superscript"/>
    </w:rPr>
  </w:style>
  <w:style w:type="character" w:customStyle="1" w:styleId="NotedebasdepageCar">
    <w:name w:val="Note de bas de page Car"/>
    <w:aliases w:val="Geneva 9 Car,Font: Geneva 9 Car,Boston 10 Car,f Car,single space Car,footnote text Car,Footnote Text Char1 Car,Footnote Text Char2 Char Car,Footnote Text Char1 Char Char Car,Footnote Text Char2 Char Char Char Car,FN Car,ft Car"/>
    <w:link w:val="Notedebasdepage"/>
    <w:semiHidden/>
    <w:rsid w:val="00A52320"/>
    <w:rPr>
      <w:lang w:val="fr-FR" w:eastAsia="fr-FR" w:bidi="ar-SA"/>
    </w:rPr>
  </w:style>
  <w:style w:type="character" w:customStyle="1" w:styleId="nowrap">
    <w:name w:val="nowrap"/>
    <w:basedOn w:val="Policepardfaut"/>
    <w:rsid w:val="00984247"/>
  </w:style>
  <w:style w:type="character" w:customStyle="1" w:styleId="apple-style-span">
    <w:name w:val="apple-style-span"/>
    <w:basedOn w:val="Policepardfaut"/>
    <w:rsid w:val="00662937"/>
  </w:style>
  <w:style w:type="character" w:customStyle="1" w:styleId="apple-converted-space">
    <w:name w:val="apple-converted-space"/>
    <w:basedOn w:val="Policepardfaut"/>
    <w:rsid w:val="00662937"/>
  </w:style>
  <w:style w:type="character" w:styleId="Accentuation">
    <w:name w:val="Emphasis"/>
    <w:qFormat/>
    <w:rsid w:val="00C35501"/>
    <w:rPr>
      <w:i/>
      <w:iCs/>
    </w:rPr>
  </w:style>
  <w:style w:type="paragraph" w:styleId="Sansinterligne">
    <w:name w:val="No Spacing"/>
    <w:basedOn w:val="Normal"/>
    <w:uiPriority w:val="1"/>
    <w:qFormat/>
    <w:rsid w:val="00C35501"/>
    <w:pPr>
      <w:keepNext/>
      <w:numPr>
        <w:ilvl w:val="1"/>
        <w:numId w:val="6"/>
      </w:numPr>
      <w:contextualSpacing/>
      <w:outlineLvl w:val="1"/>
    </w:pPr>
    <w:rPr>
      <w:rFonts w:ascii="Verdana" w:hAnsi="Verdana"/>
    </w:rPr>
  </w:style>
  <w:style w:type="table" w:styleId="Tableausimple1">
    <w:name w:val="Table Simple 1"/>
    <w:basedOn w:val="TableauNormal"/>
    <w:rsid w:val="00954F32"/>
    <w:pPr>
      <w:suppressAutoHyphens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paragraph" w:customStyle="1" w:styleId="ECVText">
    <w:name w:val="_ECV_Text"/>
    <w:basedOn w:val="Corpsdetexte"/>
    <w:rsid w:val="00354293"/>
    <w:pPr>
      <w:widowControl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customStyle="1" w:styleId="Titre2Car">
    <w:name w:val="Titre 2 Car"/>
    <w:link w:val="Titre2"/>
    <w:semiHidden/>
    <w:rsid w:val="00C244A7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il">
    <w:name w:val="il"/>
    <w:basedOn w:val="Policepardfaut"/>
    <w:rsid w:val="008354B3"/>
  </w:style>
  <w:style w:type="paragraph" w:styleId="Paragraphedeliste">
    <w:name w:val="List Paragraph"/>
    <w:basedOn w:val="Normal"/>
    <w:uiPriority w:val="72"/>
    <w:rsid w:val="00E4744F"/>
    <w:pPr>
      <w:ind w:left="720"/>
      <w:contextualSpacing/>
    </w:pPr>
  </w:style>
  <w:style w:type="paragraph" w:styleId="En-tte">
    <w:name w:val="header"/>
    <w:basedOn w:val="Normal"/>
    <w:link w:val="En-tteCar"/>
    <w:rsid w:val="00C918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91800"/>
    <w:rPr>
      <w:lang w:val="en-US" w:eastAsia="ar-SA"/>
    </w:rPr>
  </w:style>
  <w:style w:type="paragraph" w:styleId="Pieddepage">
    <w:name w:val="footer"/>
    <w:basedOn w:val="Normal"/>
    <w:link w:val="PieddepageCar"/>
    <w:rsid w:val="00C918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91800"/>
    <w:rPr>
      <w:lang w:val="en-US" w:eastAsia="ar-SA"/>
    </w:rPr>
  </w:style>
  <w:style w:type="paragraph" w:styleId="Textedebulles">
    <w:name w:val="Balloon Text"/>
    <w:basedOn w:val="Normal"/>
    <w:link w:val="TextedebullesCar"/>
    <w:semiHidden/>
    <w:unhideWhenUsed/>
    <w:rsid w:val="00DA729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DA7296"/>
    <w:rPr>
      <w:rFonts w:ascii="Segoe UI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niv-paris1.fr/" TargetMode="External"/><Relationship Id="rId18" Type="http://schemas.openxmlformats.org/officeDocument/2006/relationships/hyperlink" Target="http://www.ukma.kiev.ua/" TargetMode="External"/><Relationship Id="rId26" Type="http://schemas.openxmlformats.org/officeDocument/2006/relationships/hyperlink" Target="http://www.un.org.yu/download/89/389-employment_mont_eng.pdf" TargetMode="External"/><Relationship Id="rId39" Type="http://schemas.openxmlformats.org/officeDocument/2006/relationships/hyperlink" Target="http://revuenouvelle.ibelgique.com/" TargetMode="External"/><Relationship Id="rId21" Type="http://schemas.openxmlformats.org/officeDocument/2006/relationships/hyperlink" Target="http://www.ismf-syr.org/ismf/en/index.php" TargetMode="External"/><Relationship Id="rId34" Type="http://schemas.openxmlformats.org/officeDocument/2006/relationships/hyperlink" Target="http://ses.ens-lsh.fr/index.php?arc=d3b" TargetMode="External"/><Relationship Id="rId42" Type="http://schemas.openxmlformats.org/officeDocument/2006/relationships/hyperlink" Target="http://ideas.repec.org/s/wbk/wbrwps.html" TargetMode="External"/><Relationship Id="rId47" Type="http://schemas.openxmlformats.org/officeDocument/2006/relationships/hyperlink" Target="http://ec.europa.eu/economy_finance/publications/publication12678_en.pdf" TargetMode="External"/><Relationship Id="rId50" Type="http://schemas.openxmlformats.org/officeDocument/2006/relationships/hyperlink" Target="http://congres.afse.fr/docs/659919najman_dimitrijevic_dec.doc" TargetMode="External"/><Relationship Id="rId55" Type="http://schemas.openxmlformats.org/officeDocument/2006/relationships/hyperlink" Target="http://www.afse.fr/gene/link.php?doc_link=../docs/congres2006/docs2006/NAJMAN_DUCHENE_JIMBOREAN.doc" TargetMode="External"/><Relationship Id="rId63" Type="http://schemas.openxmlformats.org/officeDocument/2006/relationships/hyperlink" Target="http://www.afse.fr/" TargetMode="External"/><Relationship Id="rId68" Type="http://schemas.openxmlformats.org/officeDocument/2006/relationships/hyperlink" Target="http://roses.univ-paris1.fr/evenements/dossiers_conferences/Conference_elargissement_2003/Conference.htm" TargetMode="External"/><Relationship Id="rId76" Type="http://schemas.openxmlformats.org/officeDocument/2006/relationships/hyperlink" Target="http://www.erudite.univ-paris-est.fr/evenements/colloques-et-conference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gov.si/umar/conference/2005/program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epremap.ens.fr/verfre/accuei/index1.php" TargetMode="External"/><Relationship Id="rId29" Type="http://schemas.openxmlformats.org/officeDocument/2006/relationships/hyperlink" Target="http://foad.univ-tlse1.fr/puf/index.php?lang=en_utf8" TargetMode="External"/><Relationship Id="rId11" Type="http://schemas.openxmlformats.org/officeDocument/2006/relationships/hyperlink" Target="http://www.univ-paris1.fr/" TargetMode="External"/><Relationship Id="rId24" Type="http://schemas.openxmlformats.org/officeDocument/2006/relationships/hyperlink" Target="http://www.ceps.be/Default.php" TargetMode="External"/><Relationship Id="rId32" Type="http://schemas.openxmlformats.org/officeDocument/2006/relationships/hyperlink" Target="http://www.economics.adelaide.edu.au/research/wpapers/doc/econwp05-18.pdf" TargetMode="External"/><Relationship Id="rId37" Type="http://schemas.openxmlformats.org/officeDocument/2006/relationships/hyperlink" Target="http://revuenouvelle.ibelgique.com/" TargetMode="External"/><Relationship Id="rId40" Type="http://schemas.openxmlformats.org/officeDocument/2006/relationships/hyperlink" Target="http://www.fren.org.yu/en/makro2005.htm" TargetMode="External"/><Relationship Id="rId45" Type="http://schemas.openxmlformats.org/officeDocument/2006/relationships/hyperlink" Target="http://www.wdi.umich.edu/files/Publications/WorkingPapers/wp394.pdf" TargetMode="External"/><Relationship Id="rId53" Type="http://schemas.openxmlformats.org/officeDocument/2006/relationships/hyperlink" Target="http://www.uni-salzburg.at/portal/page?_pageid=345,633540&amp;_dad=portal&amp;_schema=PORTAL" TargetMode="External"/><Relationship Id="rId58" Type="http://schemas.openxmlformats.org/officeDocument/2006/relationships/hyperlink" Target="http://www.ceri-sciencespo.com/" TargetMode="External"/><Relationship Id="rId66" Type="http://schemas.openxmlformats.org/officeDocument/2006/relationships/hyperlink" Target="http://www.afse.fr/" TargetMode="External"/><Relationship Id="rId74" Type="http://schemas.openxmlformats.org/officeDocument/2006/relationships/hyperlink" Target="http://www.ipe.ro/EuropeanMigrationConference.html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www.econ.ku.dk/fru/conference/Programme/Pfriday.htm" TargetMode="External"/><Relationship Id="rId10" Type="http://schemas.openxmlformats.org/officeDocument/2006/relationships/hyperlink" Target="http://www.case.com.pl/" TargetMode="External"/><Relationship Id="rId19" Type="http://schemas.openxmlformats.org/officeDocument/2006/relationships/hyperlink" Target="http://www.case.com.pl/" TargetMode="External"/><Relationship Id="rId31" Type="http://schemas.openxmlformats.org/officeDocument/2006/relationships/hyperlink" Target="http://www.routledgeeconomics.com/books/The-Economics-and-Politics-of-Oil-in-the-Caspian-Basin-isbn9780415434102" TargetMode="External"/><Relationship Id="rId44" Type="http://schemas.openxmlformats.org/officeDocument/2006/relationships/hyperlink" Target="http://www.cerdi.org/Colloque/AFSE2005/papier/Jimborean_Najman.pdf" TargetMode="External"/><Relationship Id="rId52" Type="http://schemas.openxmlformats.org/officeDocument/2006/relationships/hyperlink" Target="http://www.feb.ugent.be/fineco/rrcbte2006/Dimitrijevic.pdf" TargetMode="External"/><Relationship Id="rId60" Type="http://schemas.openxmlformats.org/officeDocument/2006/relationships/hyperlink" Target="http://www.cerdi.org/Colloque/AFSE2005/papier/Jimborean_Najman.pdf" TargetMode="External"/><Relationship Id="rId65" Type="http://schemas.openxmlformats.org/officeDocument/2006/relationships/hyperlink" Target="http://roses.univ-paris1.fr/" TargetMode="External"/><Relationship Id="rId73" Type="http://schemas.openxmlformats.org/officeDocument/2006/relationships/hyperlink" Target="http://roses.univ-paris1.fr/evenements/dossiers_conferences/conference%20oil%20boom/program.htm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ase.com.pl/" TargetMode="External"/><Relationship Id="rId14" Type="http://schemas.openxmlformats.org/officeDocument/2006/relationships/hyperlink" Target="http://www.univ-paris1.fr/" TargetMode="External"/><Relationship Id="rId22" Type="http://schemas.openxmlformats.org/officeDocument/2006/relationships/hyperlink" Target="http://www.ceves.org.yu/" TargetMode="External"/><Relationship Id="rId27" Type="http://schemas.openxmlformats.org/officeDocument/2006/relationships/hyperlink" Target="http://www.case.com.pl/" TargetMode="External"/><Relationship Id="rId30" Type="http://schemas.openxmlformats.org/officeDocument/2006/relationships/hyperlink" Target="http://web.worldbank.org/WBSITE/EXTERNAL/EXTABOUTUS/0,,contentMDK:20619517~menuPK:1635091~pagePK:51123644~piPK:329829~theSitePK:29708,00.html" TargetMode="External"/><Relationship Id="rId35" Type="http://schemas.openxmlformats.org/officeDocument/2006/relationships/hyperlink" Target="http://www.insee.fr/fr/ppp/publications/ficsom_frame.asp?som_id=66&amp;com=/fr/ppp/comm_presse/comm/cpes367.pdf" TargetMode="External"/><Relationship Id="rId43" Type="http://schemas.openxmlformats.org/officeDocument/2006/relationships/hyperlink" Target="http://www.economics.adelaide.edu.au/research/wpapers/doc/econwp05-18.pdf" TargetMode="External"/><Relationship Id="rId48" Type="http://schemas.openxmlformats.org/officeDocument/2006/relationships/hyperlink" Target="http://futureofeurope.eu/user/pages/agenda-day-one/Najman%20Zanko%20When%20political%20supply%20creates%20its%20own%20demand.pdf" TargetMode="External"/><Relationship Id="rId56" Type="http://schemas.openxmlformats.org/officeDocument/2006/relationships/hyperlink" Target="http://www.afse.fr/" TargetMode="External"/><Relationship Id="rId64" Type="http://schemas.openxmlformats.org/officeDocument/2006/relationships/hyperlink" Target="http://www.cerdi.org/Colloque/AFSE2005/papier/Jimborean_Najman.pdf" TargetMode="External"/><Relationship Id="rId69" Type="http://schemas.openxmlformats.org/officeDocument/2006/relationships/hyperlink" Target="http://www.gov.si/umar/conference/2004/index.html" TargetMode="External"/><Relationship Id="rId77" Type="http://schemas.openxmlformats.org/officeDocument/2006/relationships/hyperlink" Target="http://www.erudite.univ-paris-est.fr/evenements/colloques-et-conferences/" TargetMode="External"/><Relationship Id="rId8" Type="http://schemas.openxmlformats.org/officeDocument/2006/relationships/hyperlink" Target="mailto:najman@u-pec.fr" TargetMode="External"/><Relationship Id="rId51" Type="http://schemas.openxmlformats.org/officeDocument/2006/relationships/hyperlink" Target="http://www.afse.fr/" TargetMode="External"/><Relationship Id="rId72" Type="http://schemas.openxmlformats.org/officeDocument/2006/relationships/hyperlink" Target="http://www.confrontations.org/groupes/omc/prog_sarajevo.ph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univ-paris1.fr/" TargetMode="External"/><Relationship Id="rId17" Type="http://schemas.openxmlformats.org/officeDocument/2006/relationships/hyperlink" Target="http://www.univ-paris1.fr/" TargetMode="External"/><Relationship Id="rId25" Type="http://schemas.openxmlformats.org/officeDocument/2006/relationships/hyperlink" Target="http://www.undp.org/" TargetMode="External"/><Relationship Id="rId33" Type="http://schemas.openxmlformats.org/officeDocument/2006/relationships/hyperlink" Target="http://www.palgrave-journals.com/ces/journal/v50/n2/abs/8100248a.htmlhttp:/www.palgrave-journals.com/ces/journal/v50/n2/abs/8100248a.html" TargetMode="External"/><Relationship Id="rId38" Type="http://schemas.openxmlformats.org/officeDocument/2006/relationships/hyperlink" Target="http://ec.europa.eu/economy_finance/publications/publication12678_en.pdf" TargetMode="External"/><Relationship Id="rId46" Type="http://schemas.openxmlformats.org/officeDocument/2006/relationships/hyperlink" Target="http://www.southeasteurope.org/documents/Notes%20on%20the%20Economy%20of%20Montenegro.htm" TargetMode="External"/><Relationship Id="rId59" Type="http://schemas.openxmlformats.org/officeDocument/2006/relationships/hyperlink" Target="http://www.economics.adelaide.edu.au/research/wpapers/doc/econwp05-18.pdf" TargetMode="External"/><Relationship Id="rId67" Type="http://schemas.openxmlformats.org/officeDocument/2006/relationships/hyperlink" Target="http://www.cerdi.org/Colloque/AFSE2005/papier/Jimborean_Najman.pdf" TargetMode="External"/><Relationship Id="rId20" Type="http://schemas.openxmlformats.org/officeDocument/2006/relationships/hyperlink" Target="javascript:popup_imp('/imp/compose.php',700,650,'to=EUROPE+Framework+Adviser+%3CFrameworkAdviser%40europe-ltd.com%3E&amp;thismailbox=INBOX');" TargetMode="External"/><Relationship Id="rId41" Type="http://schemas.openxmlformats.org/officeDocument/2006/relationships/hyperlink" Target="http://revuenouvelle.ibelgique.com/" TargetMode="External"/><Relationship Id="rId54" Type="http://schemas.openxmlformats.org/officeDocument/2006/relationships/hyperlink" Target="http://www.feb.ugent.be/fineco/rrcbte2006/Dimitrijevic.pdf" TargetMode="External"/><Relationship Id="rId62" Type="http://schemas.openxmlformats.org/officeDocument/2006/relationships/hyperlink" Target="http://www.cerdi.org/Colloque/AFSE2005/papier/Jimborean_Najman.pdf" TargetMode="External"/><Relationship Id="rId70" Type="http://schemas.openxmlformats.org/officeDocument/2006/relationships/hyperlink" Target="http://www.univ-paris12.fr/www/labos/gratice/" TargetMode="External"/><Relationship Id="rId75" Type="http://schemas.openxmlformats.org/officeDocument/2006/relationships/hyperlink" Target="http://ces.univ-paris1.fr/TRAPS_201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femise.org/" TargetMode="External"/><Relationship Id="rId23" Type="http://schemas.openxmlformats.org/officeDocument/2006/relationships/hyperlink" Target="http://www.fidh.org/" TargetMode="External"/><Relationship Id="rId28" Type="http://schemas.openxmlformats.org/officeDocument/2006/relationships/hyperlink" Target="http://www.case.com.pl/" TargetMode="External"/><Relationship Id="rId36" Type="http://schemas.openxmlformats.org/officeDocument/2006/relationships/hyperlink" Target="http://ecsocman.edu.ru/images/pubs/2004/02/10/0000148505/07_01_03.pdf" TargetMode="External"/><Relationship Id="rId49" Type="http://schemas.openxmlformats.org/officeDocument/2006/relationships/hyperlink" Target="http://www.economicsnetwork.ac.uk/events/development0508.htm" TargetMode="External"/><Relationship Id="rId57" Type="http://schemas.openxmlformats.org/officeDocument/2006/relationships/hyperlink" Target="http://www.feb.ugent.be/fineco/rrcbte2006/Dimitrijevic.pdf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510532-F0A0-4864-887C-66B9F8DA6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4967</Words>
  <Characters>28313</Characters>
  <Application>Microsoft Office Word</Application>
  <DocSecurity>0</DocSecurity>
  <Lines>235</Lines>
  <Paragraphs>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Paris I University</Company>
  <LinksUpToDate>false</LinksUpToDate>
  <CharactersWithSpaces>33214</CharactersWithSpaces>
  <SharedDoc>false</SharedDoc>
  <HLinks>
    <vt:vector size="426" baseType="variant">
      <vt:variant>
        <vt:i4>262196</vt:i4>
      </vt:variant>
      <vt:variant>
        <vt:i4>210</vt:i4>
      </vt:variant>
      <vt:variant>
        <vt:i4>0</vt:i4>
      </vt:variant>
      <vt:variant>
        <vt:i4>5</vt:i4>
      </vt:variant>
      <vt:variant>
        <vt:lpwstr>http://www.erudite.univ-paris-est.fr/evenements/colloques-et-conferences/</vt:lpwstr>
      </vt:variant>
      <vt:variant>
        <vt:lpwstr/>
      </vt:variant>
      <vt:variant>
        <vt:i4>262196</vt:i4>
      </vt:variant>
      <vt:variant>
        <vt:i4>207</vt:i4>
      </vt:variant>
      <vt:variant>
        <vt:i4>0</vt:i4>
      </vt:variant>
      <vt:variant>
        <vt:i4>5</vt:i4>
      </vt:variant>
      <vt:variant>
        <vt:lpwstr>http://www.erudite.univ-paris-est.fr/evenements/colloques-et-conferences/</vt:lpwstr>
      </vt:variant>
      <vt:variant>
        <vt:lpwstr/>
      </vt:variant>
      <vt:variant>
        <vt:i4>2293832</vt:i4>
      </vt:variant>
      <vt:variant>
        <vt:i4>204</vt:i4>
      </vt:variant>
      <vt:variant>
        <vt:i4>0</vt:i4>
      </vt:variant>
      <vt:variant>
        <vt:i4>5</vt:i4>
      </vt:variant>
      <vt:variant>
        <vt:lpwstr>http://ces.univ-paris1.fr/TRAPS_2011.htm</vt:lpwstr>
      </vt:variant>
      <vt:variant>
        <vt:lpwstr/>
      </vt:variant>
      <vt:variant>
        <vt:i4>3342462</vt:i4>
      </vt:variant>
      <vt:variant>
        <vt:i4>201</vt:i4>
      </vt:variant>
      <vt:variant>
        <vt:i4>0</vt:i4>
      </vt:variant>
      <vt:variant>
        <vt:i4>5</vt:i4>
      </vt:variant>
      <vt:variant>
        <vt:lpwstr>http://www.ipe.ro/EuropeanMigrationConference.html</vt:lpwstr>
      </vt:variant>
      <vt:variant>
        <vt:lpwstr/>
      </vt:variant>
      <vt:variant>
        <vt:i4>196692</vt:i4>
      </vt:variant>
      <vt:variant>
        <vt:i4>198</vt:i4>
      </vt:variant>
      <vt:variant>
        <vt:i4>0</vt:i4>
      </vt:variant>
      <vt:variant>
        <vt:i4>5</vt:i4>
      </vt:variant>
      <vt:variant>
        <vt:lpwstr>http://roses.univ-paris1.fr/evenements/dossiers_conferences/conference oil boom/program.htm</vt:lpwstr>
      </vt:variant>
      <vt:variant>
        <vt:lpwstr/>
      </vt:variant>
      <vt:variant>
        <vt:i4>7209071</vt:i4>
      </vt:variant>
      <vt:variant>
        <vt:i4>195</vt:i4>
      </vt:variant>
      <vt:variant>
        <vt:i4>0</vt:i4>
      </vt:variant>
      <vt:variant>
        <vt:i4>5</vt:i4>
      </vt:variant>
      <vt:variant>
        <vt:lpwstr>http://www.confrontations.org/groupes/omc/prog_sarajevo.php</vt:lpwstr>
      </vt:variant>
      <vt:variant>
        <vt:lpwstr/>
      </vt:variant>
      <vt:variant>
        <vt:i4>3997740</vt:i4>
      </vt:variant>
      <vt:variant>
        <vt:i4>192</vt:i4>
      </vt:variant>
      <vt:variant>
        <vt:i4>0</vt:i4>
      </vt:variant>
      <vt:variant>
        <vt:i4>5</vt:i4>
      </vt:variant>
      <vt:variant>
        <vt:lpwstr>http://www.gov.si/umar/conference/2005/program.php</vt:lpwstr>
      </vt:variant>
      <vt:variant>
        <vt:lpwstr/>
      </vt:variant>
      <vt:variant>
        <vt:i4>524401</vt:i4>
      </vt:variant>
      <vt:variant>
        <vt:i4>189</vt:i4>
      </vt:variant>
      <vt:variant>
        <vt:i4>0</vt:i4>
      </vt:variant>
      <vt:variant>
        <vt:i4>5</vt:i4>
      </vt:variant>
      <vt:variant>
        <vt:lpwstr>http://www.univ-paris12.fr/www/labos/gratice/</vt:lpwstr>
      </vt:variant>
      <vt:variant>
        <vt:lpwstr/>
      </vt:variant>
      <vt:variant>
        <vt:i4>4980771</vt:i4>
      </vt:variant>
      <vt:variant>
        <vt:i4>186</vt:i4>
      </vt:variant>
      <vt:variant>
        <vt:i4>0</vt:i4>
      </vt:variant>
      <vt:variant>
        <vt:i4>5</vt:i4>
      </vt:variant>
      <vt:variant>
        <vt:lpwstr>http://www.gov.si/umar/conference/2004/index.html</vt:lpwstr>
      </vt:variant>
      <vt:variant>
        <vt:lpwstr/>
      </vt:variant>
      <vt:variant>
        <vt:i4>3145738</vt:i4>
      </vt:variant>
      <vt:variant>
        <vt:i4>183</vt:i4>
      </vt:variant>
      <vt:variant>
        <vt:i4>0</vt:i4>
      </vt:variant>
      <vt:variant>
        <vt:i4>5</vt:i4>
      </vt:variant>
      <vt:variant>
        <vt:lpwstr>http://roses.univ-paris1.fr/evenements/dossiers_conferences/Conference_elargissement_2003/Conference.htm</vt:lpwstr>
      </vt:variant>
      <vt:variant>
        <vt:lpwstr/>
      </vt:variant>
      <vt:variant>
        <vt:i4>6225924</vt:i4>
      </vt:variant>
      <vt:variant>
        <vt:i4>180</vt:i4>
      </vt:variant>
      <vt:variant>
        <vt:i4>0</vt:i4>
      </vt:variant>
      <vt:variant>
        <vt:i4>5</vt:i4>
      </vt:variant>
      <vt:variant>
        <vt:lpwstr>http://www.economicsnetwork.ac.uk/events/development0508.htm</vt:lpwstr>
      </vt:variant>
      <vt:variant>
        <vt:lpwstr/>
      </vt:variant>
      <vt:variant>
        <vt:i4>6619162</vt:i4>
      </vt:variant>
      <vt:variant>
        <vt:i4>177</vt:i4>
      </vt:variant>
      <vt:variant>
        <vt:i4>0</vt:i4>
      </vt:variant>
      <vt:variant>
        <vt:i4>5</vt:i4>
      </vt:variant>
      <vt:variant>
        <vt:lpwstr>http://www.afse.fr/</vt:lpwstr>
      </vt:variant>
      <vt:variant>
        <vt:lpwstr/>
      </vt:variant>
      <vt:variant>
        <vt:i4>7667733</vt:i4>
      </vt:variant>
      <vt:variant>
        <vt:i4>174</vt:i4>
      </vt:variant>
      <vt:variant>
        <vt:i4>0</vt:i4>
      </vt:variant>
      <vt:variant>
        <vt:i4>5</vt:i4>
      </vt:variant>
      <vt:variant>
        <vt:lpwstr>http://congres.afse.fr/docs/659919najman_dimitrijevic_dec.doc</vt:lpwstr>
      </vt:variant>
      <vt:variant>
        <vt:lpwstr/>
      </vt:variant>
      <vt:variant>
        <vt:i4>3539004</vt:i4>
      </vt:variant>
      <vt:variant>
        <vt:i4>171</vt:i4>
      </vt:variant>
      <vt:variant>
        <vt:i4>0</vt:i4>
      </vt:variant>
      <vt:variant>
        <vt:i4>5</vt:i4>
      </vt:variant>
      <vt:variant>
        <vt:lpwstr>http://www.feb.ugent.be/fineco/rrcbte2006/Dimitrijevic.pdf</vt:lpwstr>
      </vt:variant>
      <vt:variant>
        <vt:lpwstr/>
      </vt:variant>
      <vt:variant>
        <vt:i4>8192073</vt:i4>
      </vt:variant>
      <vt:variant>
        <vt:i4>168</vt:i4>
      </vt:variant>
      <vt:variant>
        <vt:i4>0</vt:i4>
      </vt:variant>
      <vt:variant>
        <vt:i4>5</vt:i4>
      </vt:variant>
      <vt:variant>
        <vt:lpwstr>http://www.uni-salzburg.at/portal/page?_pageid=345,633540&amp;_dad=portal&amp;_schema=PORTAL</vt:lpwstr>
      </vt:variant>
      <vt:variant>
        <vt:lpwstr/>
      </vt:variant>
      <vt:variant>
        <vt:i4>3539004</vt:i4>
      </vt:variant>
      <vt:variant>
        <vt:i4>165</vt:i4>
      </vt:variant>
      <vt:variant>
        <vt:i4>0</vt:i4>
      </vt:variant>
      <vt:variant>
        <vt:i4>5</vt:i4>
      </vt:variant>
      <vt:variant>
        <vt:lpwstr>http://www.feb.ugent.be/fineco/rrcbte2006/Dimitrijevic.pdf</vt:lpwstr>
      </vt:variant>
      <vt:variant>
        <vt:lpwstr/>
      </vt:variant>
      <vt:variant>
        <vt:i4>3539004</vt:i4>
      </vt:variant>
      <vt:variant>
        <vt:i4>162</vt:i4>
      </vt:variant>
      <vt:variant>
        <vt:i4>0</vt:i4>
      </vt:variant>
      <vt:variant>
        <vt:i4>5</vt:i4>
      </vt:variant>
      <vt:variant>
        <vt:lpwstr>http://www.feb.ugent.be/fineco/rrcbte2006/Dimitrijevic.pdf</vt:lpwstr>
      </vt:variant>
      <vt:variant>
        <vt:lpwstr/>
      </vt:variant>
      <vt:variant>
        <vt:i4>6619162</vt:i4>
      </vt:variant>
      <vt:variant>
        <vt:i4>159</vt:i4>
      </vt:variant>
      <vt:variant>
        <vt:i4>0</vt:i4>
      </vt:variant>
      <vt:variant>
        <vt:i4>5</vt:i4>
      </vt:variant>
      <vt:variant>
        <vt:lpwstr>http://www.afse.fr/</vt:lpwstr>
      </vt:variant>
      <vt:variant>
        <vt:lpwstr/>
      </vt:variant>
      <vt:variant>
        <vt:i4>6946927</vt:i4>
      </vt:variant>
      <vt:variant>
        <vt:i4>156</vt:i4>
      </vt:variant>
      <vt:variant>
        <vt:i4>0</vt:i4>
      </vt:variant>
      <vt:variant>
        <vt:i4>5</vt:i4>
      </vt:variant>
      <vt:variant>
        <vt:lpwstr>http://www.afse.fr/gene/link.php?doc_link=../docs/congres2006/docs2006/NAJMAN_DUCHENE_JIMBOREAN.doc</vt:lpwstr>
      </vt:variant>
      <vt:variant>
        <vt:lpwstr/>
      </vt:variant>
      <vt:variant>
        <vt:i4>6291539</vt:i4>
      </vt:variant>
      <vt:variant>
        <vt:i4>153</vt:i4>
      </vt:variant>
      <vt:variant>
        <vt:i4>0</vt:i4>
      </vt:variant>
      <vt:variant>
        <vt:i4>5</vt:i4>
      </vt:variant>
      <vt:variant>
        <vt:lpwstr>http://www.ceri-sciencespo.com/</vt:lpwstr>
      </vt:variant>
      <vt:variant>
        <vt:lpwstr/>
      </vt:variant>
      <vt:variant>
        <vt:i4>4587636</vt:i4>
      </vt:variant>
      <vt:variant>
        <vt:i4>150</vt:i4>
      </vt:variant>
      <vt:variant>
        <vt:i4>0</vt:i4>
      </vt:variant>
      <vt:variant>
        <vt:i4>5</vt:i4>
      </vt:variant>
      <vt:variant>
        <vt:lpwstr>http://www.economics.adelaide.edu.au/research/wpapers/doc/econwp05-18.pdf</vt:lpwstr>
      </vt:variant>
      <vt:variant>
        <vt:lpwstr/>
      </vt:variant>
      <vt:variant>
        <vt:i4>6619162</vt:i4>
      </vt:variant>
      <vt:variant>
        <vt:i4>147</vt:i4>
      </vt:variant>
      <vt:variant>
        <vt:i4>0</vt:i4>
      </vt:variant>
      <vt:variant>
        <vt:i4>5</vt:i4>
      </vt:variant>
      <vt:variant>
        <vt:lpwstr>http://www.afse.fr/</vt:lpwstr>
      </vt:variant>
      <vt:variant>
        <vt:lpwstr/>
      </vt:variant>
      <vt:variant>
        <vt:i4>1966140</vt:i4>
      </vt:variant>
      <vt:variant>
        <vt:i4>144</vt:i4>
      </vt:variant>
      <vt:variant>
        <vt:i4>0</vt:i4>
      </vt:variant>
      <vt:variant>
        <vt:i4>5</vt:i4>
      </vt:variant>
      <vt:variant>
        <vt:lpwstr>http://www.cerdi.org/Colloque/AFSE2005/papier/Jimborean_Najman.pdf</vt:lpwstr>
      </vt:variant>
      <vt:variant>
        <vt:lpwstr/>
      </vt:variant>
      <vt:variant>
        <vt:i4>6488099</vt:i4>
      </vt:variant>
      <vt:variant>
        <vt:i4>141</vt:i4>
      </vt:variant>
      <vt:variant>
        <vt:i4>0</vt:i4>
      </vt:variant>
      <vt:variant>
        <vt:i4>5</vt:i4>
      </vt:variant>
      <vt:variant>
        <vt:lpwstr>http://www.econ.ku.dk/fru/conference/Programme/Pfriday.htm</vt:lpwstr>
      </vt:variant>
      <vt:variant>
        <vt:lpwstr/>
      </vt:variant>
      <vt:variant>
        <vt:i4>1966140</vt:i4>
      </vt:variant>
      <vt:variant>
        <vt:i4>138</vt:i4>
      </vt:variant>
      <vt:variant>
        <vt:i4>0</vt:i4>
      </vt:variant>
      <vt:variant>
        <vt:i4>5</vt:i4>
      </vt:variant>
      <vt:variant>
        <vt:lpwstr>http://www.cerdi.org/Colloque/AFSE2005/papier/Jimborean_Najman.pdf</vt:lpwstr>
      </vt:variant>
      <vt:variant>
        <vt:lpwstr/>
      </vt:variant>
      <vt:variant>
        <vt:i4>1966140</vt:i4>
      </vt:variant>
      <vt:variant>
        <vt:i4>135</vt:i4>
      </vt:variant>
      <vt:variant>
        <vt:i4>0</vt:i4>
      </vt:variant>
      <vt:variant>
        <vt:i4>5</vt:i4>
      </vt:variant>
      <vt:variant>
        <vt:lpwstr>http://www.cerdi.org/Colloque/AFSE2005/papier/Jimborean_Najman.pdf</vt:lpwstr>
      </vt:variant>
      <vt:variant>
        <vt:lpwstr/>
      </vt:variant>
      <vt:variant>
        <vt:i4>6619162</vt:i4>
      </vt:variant>
      <vt:variant>
        <vt:i4>132</vt:i4>
      </vt:variant>
      <vt:variant>
        <vt:i4>0</vt:i4>
      </vt:variant>
      <vt:variant>
        <vt:i4>5</vt:i4>
      </vt:variant>
      <vt:variant>
        <vt:lpwstr>http://www.afse.fr/</vt:lpwstr>
      </vt:variant>
      <vt:variant>
        <vt:lpwstr/>
      </vt:variant>
      <vt:variant>
        <vt:i4>1572888</vt:i4>
      </vt:variant>
      <vt:variant>
        <vt:i4>129</vt:i4>
      </vt:variant>
      <vt:variant>
        <vt:i4>0</vt:i4>
      </vt:variant>
      <vt:variant>
        <vt:i4>5</vt:i4>
      </vt:variant>
      <vt:variant>
        <vt:lpwstr>http://roses.univ-paris1.fr/</vt:lpwstr>
      </vt:variant>
      <vt:variant>
        <vt:lpwstr/>
      </vt:variant>
      <vt:variant>
        <vt:i4>1966140</vt:i4>
      </vt:variant>
      <vt:variant>
        <vt:i4>126</vt:i4>
      </vt:variant>
      <vt:variant>
        <vt:i4>0</vt:i4>
      </vt:variant>
      <vt:variant>
        <vt:i4>5</vt:i4>
      </vt:variant>
      <vt:variant>
        <vt:lpwstr>http://www.cerdi.org/Colloque/AFSE2005/papier/Jimborean_Najman.pdf</vt:lpwstr>
      </vt:variant>
      <vt:variant>
        <vt:lpwstr/>
      </vt:variant>
      <vt:variant>
        <vt:i4>458762</vt:i4>
      </vt:variant>
      <vt:variant>
        <vt:i4>123</vt:i4>
      </vt:variant>
      <vt:variant>
        <vt:i4>0</vt:i4>
      </vt:variant>
      <vt:variant>
        <vt:i4>5</vt:i4>
      </vt:variant>
      <vt:variant>
        <vt:lpwstr>http://ec.europa.eu/economy_finance/publications/publication12678_en.pdf</vt:lpwstr>
      </vt:variant>
      <vt:variant>
        <vt:lpwstr/>
      </vt:variant>
      <vt:variant>
        <vt:i4>3342355</vt:i4>
      </vt:variant>
      <vt:variant>
        <vt:i4>120</vt:i4>
      </vt:variant>
      <vt:variant>
        <vt:i4>0</vt:i4>
      </vt:variant>
      <vt:variant>
        <vt:i4>5</vt:i4>
      </vt:variant>
      <vt:variant>
        <vt:lpwstr>http://www.southeasteurope.org/documents/Notes on the Economy of Montenegro.htm</vt:lpwstr>
      </vt:variant>
      <vt:variant>
        <vt:lpwstr/>
      </vt:variant>
      <vt:variant>
        <vt:i4>3014746</vt:i4>
      </vt:variant>
      <vt:variant>
        <vt:i4>117</vt:i4>
      </vt:variant>
      <vt:variant>
        <vt:i4>0</vt:i4>
      </vt:variant>
      <vt:variant>
        <vt:i4>5</vt:i4>
      </vt:variant>
      <vt:variant>
        <vt:lpwstr>http://www.wdi.umich.edu/files/Publications/WorkingPapers/wp394.pdf</vt:lpwstr>
      </vt:variant>
      <vt:variant>
        <vt:lpwstr/>
      </vt:variant>
      <vt:variant>
        <vt:i4>1966140</vt:i4>
      </vt:variant>
      <vt:variant>
        <vt:i4>114</vt:i4>
      </vt:variant>
      <vt:variant>
        <vt:i4>0</vt:i4>
      </vt:variant>
      <vt:variant>
        <vt:i4>5</vt:i4>
      </vt:variant>
      <vt:variant>
        <vt:lpwstr>http://www.cerdi.org/Colloque/AFSE2005/papier/Jimborean_Najman.pdf</vt:lpwstr>
      </vt:variant>
      <vt:variant>
        <vt:lpwstr/>
      </vt:variant>
      <vt:variant>
        <vt:i4>4587636</vt:i4>
      </vt:variant>
      <vt:variant>
        <vt:i4>111</vt:i4>
      </vt:variant>
      <vt:variant>
        <vt:i4>0</vt:i4>
      </vt:variant>
      <vt:variant>
        <vt:i4>5</vt:i4>
      </vt:variant>
      <vt:variant>
        <vt:lpwstr>http://www.economics.adelaide.edu.au/research/wpapers/doc/econwp05-18.pdf</vt:lpwstr>
      </vt:variant>
      <vt:variant>
        <vt:lpwstr/>
      </vt:variant>
      <vt:variant>
        <vt:i4>1114192</vt:i4>
      </vt:variant>
      <vt:variant>
        <vt:i4>108</vt:i4>
      </vt:variant>
      <vt:variant>
        <vt:i4>0</vt:i4>
      </vt:variant>
      <vt:variant>
        <vt:i4>5</vt:i4>
      </vt:variant>
      <vt:variant>
        <vt:lpwstr>http://ideas.repec.org/s/wbk/wbrwps.html</vt:lpwstr>
      </vt:variant>
      <vt:variant>
        <vt:lpwstr/>
      </vt:variant>
      <vt:variant>
        <vt:i4>2818137</vt:i4>
      </vt:variant>
      <vt:variant>
        <vt:i4>105</vt:i4>
      </vt:variant>
      <vt:variant>
        <vt:i4>0</vt:i4>
      </vt:variant>
      <vt:variant>
        <vt:i4>5</vt:i4>
      </vt:variant>
      <vt:variant>
        <vt:lpwstr>http://revuenouvelle.ibelgique.com/</vt:lpwstr>
      </vt:variant>
      <vt:variant>
        <vt:lpwstr/>
      </vt:variant>
      <vt:variant>
        <vt:i4>3014677</vt:i4>
      </vt:variant>
      <vt:variant>
        <vt:i4>102</vt:i4>
      </vt:variant>
      <vt:variant>
        <vt:i4>0</vt:i4>
      </vt:variant>
      <vt:variant>
        <vt:i4>5</vt:i4>
      </vt:variant>
      <vt:variant>
        <vt:lpwstr>http://www.fren.org.yu/en/makro2005.htm</vt:lpwstr>
      </vt:variant>
      <vt:variant>
        <vt:lpwstr/>
      </vt:variant>
      <vt:variant>
        <vt:i4>2818137</vt:i4>
      </vt:variant>
      <vt:variant>
        <vt:i4>99</vt:i4>
      </vt:variant>
      <vt:variant>
        <vt:i4>0</vt:i4>
      </vt:variant>
      <vt:variant>
        <vt:i4>5</vt:i4>
      </vt:variant>
      <vt:variant>
        <vt:lpwstr>http://revuenouvelle.ibelgique.com/</vt:lpwstr>
      </vt:variant>
      <vt:variant>
        <vt:lpwstr/>
      </vt:variant>
      <vt:variant>
        <vt:i4>2818137</vt:i4>
      </vt:variant>
      <vt:variant>
        <vt:i4>96</vt:i4>
      </vt:variant>
      <vt:variant>
        <vt:i4>0</vt:i4>
      </vt:variant>
      <vt:variant>
        <vt:i4>5</vt:i4>
      </vt:variant>
      <vt:variant>
        <vt:lpwstr>http://revuenouvelle.ibelgique.com/</vt:lpwstr>
      </vt:variant>
      <vt:variant>
        <vt:lpwstr/>
      </vt:variant>
      <vt:variant>
        <vt:i4>8061007</vt:i4>
      </vt:variant>
      <vt:variant>
        <vt:i4>93</vt:i4>
      </vt:variant>
      <vt:variant>
        <vt:i4>0</vt:i4>
      </vt:variant>
      <vt:variant>
        <vt:i4>5</vt:i4>
      </vt:variant>
      <vt:variant>
        <vt:lpwstr>http://ecsocman.edu.ru/images/pubs/2004/02/10/0000148505/07_01_03.pdf</vt:lpwstr>
      </vt:variant>
      <vt:variant>
        <vt:lpwstr/>
      </vt:variant>
      <vt:variant>
        <vt:i4>1900566</vt:i4>
      </vt:variant>
      <vt:variant>
        <vt:i4>90</vt:i4>
      </vt:variant>
      <vt:variant>
        <vt:i4>0</vt:i4>
      </vt:variant>
      <vt:variant>
        <vt:i4>5</vt:i4>
      </vt:variant>
      <vt:variant>
        <vt:lpwstr>http://www.insee.fr/fr/ppp/publications/ficsom_frame.asp?som_id=66&amp;com=/fr/ppp/comm_presse/comm/cpes367.pdf</vt:lpwstr>
      </vt:variant>
      <vt:variant>
        <vt:lpwstr/>
      </vt:variant>
      <vt:variant>
        <vt:i4>8257631</vt:i4>
      </vt:variant>
      <vt:variant>
        <vt:i4>87</vt:i4>
      </vt:variant>
      <vt:variant>
        <vt:i4>0</vt:i4>
      </vt:variant>
      <vt:variant>
        <vt:i4>5</vt:i4>
      </vt:variant>
      <vt:variant>
        <vt:lpwstr>http://ses.ens-lsh.fr/index.php?arc=d3b</vt:lpwstr>
      </vt:variant>
      <vt:variant>
        <vt:lpwstr/>
      </vt:variant>
      <vt:variant>
        <vt:i4>852002</vt:i4>
      </vt:variant>
      <vt:variant>
        <vt:i4>84</vt:i4>
      </vt:variant>
      <vt:variant>
        <vt:i4>0</vt:i4>
      </vt:variant>
      <vt:variant>
        <vt:i4>5</vt:i4>
      </vt:variant>
      <vt:variant>
        <vt:lpwstr>http://www.palgrave-journals.com/ces/journal/v50/n2/abs/8100248a.htmlhttp:/www.palgrave-journals.com/ces/journal/v50/n2/abs/8100248a.html</vt:lpwstr>
      </vt:variant>
      <vt:variant>
        <vt:lpwstr/>
      </vt:variant>
      <vt:variant>
        <vt:i4>3539004</vt:i4>
      </vt:variant>
      <vt:variant>
        <vt:i4>81</vt:i4>
      </vt:variant>
      <vt:variant>
        <vt:i4>0</vt:i4>
      </vt:variant>
      <vt:variant>
        <vt:i4>5</vt:i4>
      </vt:variant>
      <vt:variant>
        <vt:lpwstr>http://www.feb.ugent.be/fineco/rrcbte2006/Dimitrijevic.pdf</vt:lpwstr>
      </vt:variant>
      <vt:variant>
        <vt:lpwstr/>
      </vt:variant>
      <vt:variant>
        <vt:i4>4587636</vt:i4>
      </vt:variant>
      <vt:variant>
        <vt:i4>78</vt:i4>
      </vt:variant>
      <vt:variant>
        <vt:i4>0</vt:i4>
      </vt:variant>
      <vt:variant>
        <vt:i4>5</vt:i4>
      </vt:variant>
      <vt:variant>
        <vt:lpwstr>http://www.economics.adelaide.edu.au/research/wpapers/doc/econwp05-18.pdf</vt:lpwstr>
      </vt:variant>
      <vt:variant>
        <vt:lpwstr/>
      </vt:variant>
      <vt:variant>
        <vt:i4>1638412</vt:i4>
      </vt:variant>
      <vt:variant>
        <vt:i4>75</vt:i4>
      </vt:variant>
      <vt:variant>
        <vt:i4>0</vt:i4>
      </vt:variant>
      <vt:variant>
        <vt:i4>5</vt:i4>
      </vt:variant>
      <vt:variant>
        <vt:lpwstr>http://www.routledgeeconomics.com/books/The-Economics-and-Politics-of-Oil-in-the-Caspian-Basin-isbn9780415434102</vt:lpwstr>
      </vt:variant>
      <vt:variant>
        <vt:lpwstr/>
      </vt:variant>
      <vt:variant>
        <vt:i4>4325489</vt:i4>
      </vt:variant>
      <vt:variant>
        <vt:i4>72</vt:i4>
      </vt:variant>
      <vt:variant>
        <vt:i4>0</vt:i4>
      </vt:variant>
      <vt:variant>
        <vt:i4>5</vt:i4>
      </vt:variant>
      <vt:variant>
        <vt:lpwstr>http://web.worldbank.org/WBSITE/EXTERNAL/EXTABOUTUS/0,,contentMDK:20619517~menuPK:1635091~pagePK:51123644~piPK:329829~theSitePK:29708,00.html</vt:lpwstr>
      </vt:variant>
      <vt:variant>
        <vt:lpwstr/>
      </vt:variant>
      <vt:variant>
        <vt:i4>3997767</vt:i4>
      </vt:variant>
      <vt:variant>
        <vt:i4>69</vt:i4>
      </vt:variant>
      <vt:variant>
        <vt:i4>0</vt:i4>
      </vt:variant>
      <vt:variant>
        <vt:i4>5</vt:i4>
      </vt:variant>
      <vt:variant>
        <vt:lpwstr>http://foad.univ-tlse1.fr/puf/index.php?lang=en_utf8</vt:lpwstr>
      </vt:variant>
      <vt:variant>
        <vt:lpwstr/>
      </vt:variant>
      <vt:variant>
        <vt:i4>3670021</vt:i4>
      </vt:variant>
      <vt:variant>
        <vt:i4>66</vt:i4>
      </vt:variant>
      <vt:variant>
        <vt:i4>0</vt:i4>
      </vt:variant>
      <vt:variant>
        <vt:i4>5</vt:i4>
      </vt:variant>
      <vt:variant>
        <vt:lpwstr>http://www.case.com.pl/</vt:lpwstr>
      </vt:variant>
      <vt:variant>
        <vt:lpwstr/>
      </vt:variant>
      <vt:variant>
        <vt:i4>5898333</vt:i4>
      </vt:variant>
      <vt:variant>
        <vt:i4>63</vt:i4>
      </vt:variant>
      <vt:variant>
        <vt:i4>0</vt:i4>
      </vt:variant>
      <vt:variant>
        <vt:i4>5</vt:i4>
      </vt:variant>
      <vt:variant>
        <vt:lpwstr>javascript:popup_imp('/imp/compose.php',700,650,'to=EUROPE+Framework+Adviser+%3CFrameworkAdviser%40europe-ltd.com%3E&amp;thismailbox=INBOX');</vt:lpwstr>
      </vt:variant>
      <vt:variant>
        <vt:lpwstr/>
      </vt:variant>
      <vt:variant>
        <vt:i4>1704060</vt:i4>
      </vt:variant>
      <vt:variant>
        <vt:i4>60</vt:i4>
      </vt:variant>
      <vt:variant>
        <vt:i4>0</vt:i4>
      </vt:variant>
      <vt:variant>
        <vt:i4>5</vt:i4>
      </vt:variant>
      <vt:variant>
        <vt:lpwstr>http://www.ismf-syr.org/ismf/en/index.php</vt:lpwstr>
      </vt:variant>
      <vt:variant>
        <vt:lpwstr/>
      </vt:variant>
      <vt:variant>
        <vt:i4>1245271</vt:i4>
      </vt:variant>
      <vt:variant>
        <vt:i4>57</vt:i4>
      </vt:variant>
      <vt:variant>
        <vt:i4>0</vt:i4>
      </vt:variant>
      <vt:variant>
        <vt:i4>5</vt:i4>
      </vt:variant>
      <vt:variant>
        <vt:lpwstr>http://www.ceves.org.yu/</vt:lpwstr>
      </vt:variant>
      <vt:variant>
        <vt:lpwstr/>
      </vt:variant>
      <vt:variant>
        <vt:i4>5898329</vt:i4>
      </vt:variant>
      <vt:variant>
        <vt:i4>54</vt:i4>
      </vt:variant>
      <vt:variant>
        <vt:i4>0</vt:i4>
      </vt:variant>
      <vt:variant>
        <vt:i4>5</vt:i4>
      </vt:variant>
      <vt:variant>
        <vt:lpwstr>http://www.fidh.org/</vt:lpwstr>
      </vt:variant>
      <vt:variant>
        <vt:lpwstr/>
      </vt:variant>
      <vt:variant>
        <vt:i4>7340069</vt:i4>
      </vt:variant>
      <vt:variant>
        <vt:i4>51</vt:i4>
      </vt:variant>
      <vt:variant>
        <vt:i4>0</vt:i4>
      </vt:variant>
      <vt:variant>
        <vt:i4>5</vt:i4>
      </vt:variant>
      <vt:variant>
        <vt:lpwstr>http://www.ceps.be/Default.php</vt:lpwstr>
      </vt:variant>
      <vt:variant>
        <vt:lpwstr/>
      </vt:variant>
      <vt:variant>
        <vt:i4>7471225</vt:i4>
      </vt:variant>
      <vt:variant>
        <vt:i4>48</vt:i4>
      </vt:variant>
      <vt:variant>
        <vt:i4>0</vt:i4>
      </vt:variant>
      <vt:variant>
        <vt:i4>5</vt:i4>
      </vt:variant>
      <vt:variant>
        <vt:lpwstr>http://www.un.org.yu/download/89/389-employment_mont_eng.pdf</vt:lpwstr>
      </vt:variant>
      <vt:variant>
        <vt:lpwstr/>
      </vt:variant>
      <vt:variant>
        <vt:i4>4784198</vt:i4>
      </vt:variant>
      <vt:variant>
        <vt:i4>45</vt:i4>
      </vt:variant>
      <vt:variant>
        <vt:i4>0</vt:i4>
      </vt:variant>
      <vt:variant>
        <vt:i4>5</vt:i4>
      </vt:variant>
      <vt:variant>
        <vt:lpwstr>http://www.undp.org/</vt:lpwstr>
      </vt:variant>
      <vt:variant>
        <vt:lpwstr/>
      </vt:variant>
      <vt:variant>
        <vt:i4>2359419</vt:i4>
      </vt:variant>
      <vt:variant>
        <vt:i4>42</vt:i4>
      </vt:variant>
      <vt:variant>
        <vt:i4>0</vt:i4>
      </vt:variant>
      <vt:variant>
        <vt:i4>5</vt:i4>
      </vt:variant>
      <vt:variant>
        <vt:lpwstr>http://www.ueplac.kiev.ua/</vt:lpwstr>
      </vt:variant>
      <vt:variant>
        <vt:lpwstr/>
      </vt:variant>
      <vt:variant>
        <vt:i4>3670021</vt:i4>
      </vt:variant>
      <vt:variant>
        <vt:i4>39</vt:i4>
      </vt:variant>
      <vt:variant>
        <vt:i4>0</vt:i4>
      </vt:variant>
      <vt:variant>
        <vt:i4>5</vt:i4>
      </vt:variant>
      <vt:variant>
        <vt:lpwstr>http://www.case.com.pl/</vt:lpwstr>
      </vt:variant>
      <vt:variant>
        <vt:lpwstr/>
      </vt:variant>
      <vt:variant>
        <vt:i4>3670021</vt:i4>
      </vt:variant>
      <vt:variant>
        <vt:i4>36</vt:i4>
      </vt:variant>
      <vt:variant>
        <vt:i4>0</vt:i4>
      </vt:variant>
      <vt:variant>
        <vt:i4>5</vt:i4>
      </vt:variant>
      <vt:variant>
        <vt:lpwstr>http://www.case.com.pl/</vt:lpwstr>
      </vt:variant>
      <vt:variant>
        <vt:lpwstr/>
      </vt:variant>
      <vt:variant>
        <vt:i4>2097201</vt:i4>
      </vt:variant>
      <vt:variant>
        <vt:i4>33</vt:i4>
      </vt:variant>
      <vt:variant>
        <vt:i4>0</vt:i4>
      </vt:variant>
      <vt:variant>
        <vt:i4>5</vt:i4>
      </vt:variant>
      <vt:variant>
        <vt:lpwstr>http://www.femise.org/</vt:lpwstr>
      </vt:variant>
      <vt:variant>
        <vt:lpwstr/>
      </vt:variant>
      <vt:variant>
        <vt:i4>6946917</vt:i4>
      </vt:variant>
      <vt:variant>
        <vt:i4>30</vt:i4>
      </vt:variant>
      <vt:variant>
        <vt:i4>0</vt:i4>
      </vt:variant>
      <vt:variant>
        <vt:i4>5</vt:i4>
      </vt:variant>
      <vt:variant>
        <vt:lpwstr>http://www.univ-paris1.fr/</vt:lpwstr>
      </vt:variant>
      <vt:variant>
        <vt:lpwstr/>
      </vt:variant>
      <vt:variant>
        <vt:i4>6946917</vt:i4>
      </vt:variant>
      <vt:variant>
        <vt:i4>27</vt:i4>
      </vt:variant>
      <vt:variant>
        <vt:i4>0</vt:i4>
      </vt:variant>
      <vt:variant>
        <vt:i4>5</vt:i4>
      </vt:variant>
      <vt:variant>
        <vt:lpwstr>http://www.univ-paris1.fr/</vt:lpwstr>
      </vt:variant>
      <vt:variant>
        <vt:lpwstr/>
      </vt:variant>
      <vt:variant>
        <vt:i4>3473425</vt:i4>
      </vt:variant>
      <vt:variant>
        <vt:i4>24</vt:i4>
      </vt:variant>
      <vt:variant>
        <vt:i4>0</vt:i4>
      </vt:variant>
      <vt:variant>
        <vt:i4>5</vt:i4>
      </vt:variant>
      <vt:variant>
        <vt:lpwstr>http://www.cepremap.ens.fr/verfre/accuei/index1.php</vt:lpwstr>
      </vt:variant>
      <vt:variant>
        <vt:lpwstr/>
      </vt:variant>
      <vt:variant>
        <vt:i4>5767195</vt:i4>
      </vt:variant>
      <vt:variant>
        <vt:i4>21</vt:i4>
      </vt:variant>
      <vt:variant>
        <vt:i4>0</vt:i4>
      </vt:variant>
      <vt:variant>
        <vt:i4>5</vt:i4>
      </vt:variant>
      <vt:variant>
        <vt:lpwstr>http://www.ukma.kiev.ua/</vt:lpwstr>
      </vt:variant>
      <vt:variant>
        <vt:lpwstr/>
      </vt:variant>
      <vt:variant>
        <vt:i4>6946917</vt:i4>
      </vt:variant>
      <vt:variant>
        <vt:i4>18</vt:i4>
      </vt:variant>
      <vt:variant>
        <vt:i4>0</vt:i4>
      </vt:variant>
      <vt:variant>
        <vt:i4>5</vt:i4>
      </vt:variant>
      <vt:variant>
        <vt:lpwstr>http://www.univ-paris1.fr/</vt:lpwstr>
      </vt:variant>
      <vt:variant>
        <vt:lpwstr/>
      </vt:variant>
      <vt:variant>
        <vt:i4>6946917</vt:i4>
      </vt:variant>
      <vt:variant>
        <vt:i4>15</vt:i4>
      </vt:variant>
      <vt:variant>
        <vt:i4>0</vt:i4>
      </vt:variant>
      <vt:variant>
        <vt:i4>5</vt:i4>
      </vt:variant>
      <vt:variant>
        <vt:lpwstr>http://www.univ-paris1.fr/</vt:lpwstr>
      </vt:variant>
      <vt:variant>
        <vt:lpwstr/>
      </vt:variant>
      <vt:variant>
        <vt:i4>6357055</vt:i4>
      </vt:variant>
      <vt:variant>
        <vt:i4>12</vt:i4>
      </vt:variant>
      <vt:variant>
        <vt:i4>0</vt:i4>
      </vt:variant>
      <vt:variant>
        <vt:i4>5</vt:i4>
      </vt:variant>
      <vt:variant>
        <vt:lpwstr>http://www.pse.ens.fr/</vt:lpwstr>
      </vt:variant>
      <vt:variant>
        <vt:lpwstr/>
      </vt:variant>
      <vt:variant>
        <vt:i4>1900637</vt:i4>
      </vt:variant>
      <vt:variant>
        <vt:i4>9</vt:i4>
      </vt:variant>
      <vt:variant>
        <vt:i4>0</vt:i4>
      </vt:variant>
      <vt:variant>
        <vt:i4>5</vt:i4>
      </vt:variant>
      <vt:variant>
        <vt:lpwstr>http://www.delta.ens.fr/</vt:lpwstr>
      </vt:variant>
      <vt:variant>
        <vt:lpwstr/>
      </vt:variant>
      <vt:variant>
        <vt:i4>1900637</vt:i4>
      </vt:variant>
      <vt:variant>
        <vt:i4>6</vt:i4>
      </vt:variant>
      <vt:variant>
        <vt:i4>0</vt:i4>
      </vt:variant>
      <vt:variant>
        <vt:i4>5</vt:i4>
      </vt:variant>
      <vt:variant>
        <vt:lpwstr>http://www.delta.ens.fr/</vt:lpwstr>
      </vt:variant>
      <vt:variant>
        <vt:lpwstr/>
      </vt:variant>
      <vt:variant>
        <vt:i4>3670021</vt:i4>
      </vt:variant>
      <vt:variant>
        <vt:i4>3</vt:i4>
      </vt:variant>
      <vt:variant>
        <vt:i4>0</vt:i4>
      </vt:variant>
      <vt:variant>
        <vt:i4>5</vt:i4>
      </vt:variant>
      <vt:variant>
        <vt:lpwstr>http://www.case.com.pl/</vt:lpwstr>
      </vt:variant>
      <vt:variant>
        <vt:lpwstr/>
      </vt:variant>
      <vt:variant>
        <vt:i4>3670021</vt:i4>
      </vt:variant>
      <vt:variant>
        <vt:i4>0</vt:i4>
      </vt:variant>
      <vt:variant>
        <vt:i4>0</vt:i4>
      </vt:variant>
      <vt:variant>
        <vt:i4>5</vt:i4>
      </vt:variant>
      <vt:variant>
        <vt:lpwstr>http://www.case.com.pl/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x</dc:creator>
  <cp:lastModifiedBy>boris najman</cp:lastModifiedBy>
  <cp:revision>4</cp:revision>
  <cp:lastPrinted>2017-06-13T14:34:00Z</cp:lastPrinted>
  <dcterms:created xsi:type="dcterms:W3CDTF">2017-08-23T16:04:00Z</dcterms:created>
  <dcterms:modified xsi:type="dcterms:W3CDTF">2018-01-01T20:40:00Z</dcterms:modified>
</cp:coreProperties>
</file>