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FB" w:rsidRPr="0071588E" w:rsidRDefault="005E37FB" w:rsidP="005E37FB">
      <w:pPr>
        <w:pStyle w:val="Default"/>
        <w:rPr>
          <w:lang w:val="en-GB"/>
        </w:rPr>
      </w:pPr>
    </w:p>
    <w:p w:rsidR="005E37FB" w:rsidRPr="0071588E" w:rsidRDefault="005E37FB" w:rsidP="004425CA">
      <w:pPr>
        <w:pStyle w:val="Default"/>
        <w:jc w:val="center"/>
        <w:rPr>
          <w:b/>
          <w:lang w:val="en-GB"/>
        </w:rPr>
      </w:pPr>
      <w:r w:rsidRPr="0071588E">
        <w:rPr>
          <w:b/>
          <w:bCs/>
          <w:lang w:val="en-GB"/>
        </w:rPr>
        <w:t>AGENDA</w:t>
      </w:r>
    </w:p>
    <w:p w:rsidR="003A2E0B" w:rsidRPr="0071588E" w:rsidRDefault="003A2E0B" w:rsidP="005E37FB">
      <w:pPr>
        <w:pStyle w:val="Default"/>
        <w:rPr>
          <w:b/>
          <w:bCs/>
          <w:lang w:val="en-GB"/>
        </w:rPr>
      </w:pPr>
    </w:p>
    <w:p w:rsidR="003A2E0B" w:rsidRPr="0071588E" w:rsidRDefault="005E37FB" w:rsidP="003A2E0B">
      <w:pPr>
        <w:pStyle w:val="Default"/>
        <w:jc w:val="center"/>
        <w:rPr>
          <w:b/>
          <w:bCs/>
          <w:lang w:val="en-GB"/>
        </w:rPr>
      </w:pPr>
      <w:r w:rsidRPr="0071588E">
        <w:rPr>
          <w:b/>
          <w:bCs/>
          <w:lang w:val="en-GB"/>
        </w:rPr>
        <w:t xml:space="preserve">“Transfer of Know-How for Small and Mid-Size Businesses in Georgia, </w:t>
      </w:r>
    </w:p>
    <w:p w:rsidR="005E37FB" w:rsidRPr="0071588E" w:rsidRDefault="005E37FB" w:rsidP="003A2E0B">
      <w:pPr>
        <w:pStyle w:val="Default"/>
        <w:jc w:val="center"/>
        <w:rPr>
          <w:b/>
          <w:bCs/>
          <w:lang w:val="en-GB"/>
        </w:rPr>
      </w:pPr>
      <w:r w:rsidRPr="0071588E">
        <w:rPr>
          <w:b/>
          <w:bCs/>
          <w:lang w:val="en-GB"/>
        </w:rPr>
        <w:t>Moldova and Ukraine”</w:t>
      </w:r>
    </w:p>
    <w:p w:rsidR="003A2E0B" w:rsidRPr="0071588E" w:rsidRDefault="003A2E0B" w:rsidP="003A2E0B">
      <w:pPr>
        <w:pStyle w:val="Default"/>
        <w:jc w:val="center"/>
        <w:rPr>
          <w:lang w:val="en-GB"/>
        </w:rPr>
      </w:pPr>
    </w:p>
    <w:p w:rsidR="005E37FB" w:rsidRPr="00A00523" w:rsidRDefault="007B359E" w:rsidP="003A2E0B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17 </w:t>
      </w:r>
      <w:proofErr w:type="gramStart"/>
      <w:r>
        <w:rPr>
          <w:b/>
          <w:bCs/>
          <w:sz w:val="28"/>
          <w:szCs w:val="28"/>
          <w:lang w:val="en-GB"/>
        </w:rPr>
        <w:t>October</w:t>
      </w:r>
      <w:r w:rsidR="009E3EA6" w:rsidRPr="00A00523">
        <w:rPr>
          <w:b/>
          <w:bCs/>
          <w:sz w:val="28"/>
          <w:szCs w:val="28"/>
          <w:lang w:val="en-GB"/>
        </w:rPr>
        <w:t>,</w:t>
      </w:r>
      <w:proofErr w:type="gramEnd"/>
      <w:r w:rsidR="003A2E0B" w:rsidRPr="00A00523">
        <w:rPr>
          <w:b/>
          <w:bCs/>
          <w:sz w:val="28"/>
          <w:szCs w:val="28"/>
          <w:lang w:val="en-GB"/>
        </w:rPr>
        <w:t xml:space="preserve"> 2014</w:t>
      </w:r>
    </w:p>
    <w:p w:rsidR="00FE1A22" w:rsidRDefault="00FE1A22" w:rsidP="00A0052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00523" w:rsidRPr="00A00523" w:rsidRDefault="005E37FB" w:rsidP="00A0052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00523">
        <w:rPr>
          <w:rFonts w:ascii="Times New Roman" w:hAnsi="Times New Roman"/>
          <w:b/>
          <w:bCs/>
          <w:sz w:val="24"/>
          <w:szCs w:val="24"/>
          <w:lang w:val="en-GB"/>
        </w:rPr>
        <w:t xml:space="preserve">Venue: </w:t>
      </w:r>
      <w:r w:rsidR="00586B1C" w:rsidRPr="00586B1C">
        <w:rPr>
          <w:rFonts w:ascii="Times New Roman" w:hAnsi="Times New Roman"/>
          <w:b/>
          <w:bCs/>
          <w:sz w:val="24"/>
          <w:szCs w:val="24"/>
          <w:lang w:val="en-GB"/>
        </w:rPr>
        <w:t>Jolly Alon Hotel</w:t>
      </w:r>
    </w:p>
    <w:p w:rsidR="005E37FB" w:rsidRPr="00A00523" w:rsidRDefault="00586B1C" w:rsidP="00586B1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proofErr w:type="gramStart"/>
      <w:r w:rsidRPr="00586B1C">
        <w:rPr>
          <w:rFonts w:ascii="Times New Roman" w:hAnsi="Times New Roman"/>
          <w:b/>
          <w:bCs/>
          <w:sz w:val="24"/>
          <w:szCs w:val="24"/>
          <w:lang w:val="en-GB"/>
        </w:rPr>
        <w:t>37</w:t>
      </w:r>
      <w:proofErr w:type="gramEnd"/>
      <w:r w:rsidRPr="00586B1C">
        <w:rPr>
          <w:rFonts w:ascii="Times New Roman" w:hAnsi="Times New Roman"/>
          <w:b/>
          <w:bCs/>
          <w:sz w:val="24"/>
          <w:szCs w:val="24"/>
          <w:lang w:val="en-GB"/>
        </w:rPr>
        <w:t>, Maria Cibotari str., Chisinau</w:t>
      </w:r>
    </w:p>
    <w:p w:rsidR="00DB49C8" w:rsidRDefault="00DB49C8" w:rsidP="0071588E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:rsidR="0071588E" w:rsidRDefault="0071588E" w:rsidP="0071588E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 w:rsidRPr="0071588E">
        <w:rPr>
          <w:rFonts w:ascii="Times New Roman" w:hAnsi="Times New Roman"/>
          <w:bCs/>
          <w:sz w:val="24"/>
          <w:szCs w:val="24"/>
          <w:lang w:val="en-GB"/>
        </w:rPr>
        <w:t xml:space="preserve">The main objective of the Project is to provide assistance to the stakeholders in </w:t>
      </w:r>
      <w:r w:rsidR="00902BD6">
        <w:rPr>
          <w:rFonts w:ascii="Times New Roman" w:hAnsi="Times New Roman"/>
          <w:bCs/>
          <w:sz w:val="24"/>
          <w:szCs w:val="24"/>
          <w:lang w:val="en-GB"/>
        </w:rPr>
        <w:t>Moldova, Georgia and Ukraine</w:t>
      </w:r>
      <w:r w:rsidRPr="0071588E">
        <w:rPr>
          <w:rFonts w:ascii="Times New Roman" w:hAnsi="Times New Roman"/>
          <w:bCs/>
          <w:sz w:val="24"/>
          <w:szCs w:val="24"/>
          <w:lang w:val="en-GB"/>
        </w:rPr>
        <w:t xml:space="preserve"> in their efforts to develop analytical and policy advocacy capabilities by opening new channels of communication with the SMEs and NGOs in four Visegrad countries: Czech Republic, Hungary, Poland and Slovakia (the V-4 countries) and the rest of the European Union (the EU).</w:t>
      </w:r>
      <w:proofErr w:type="gramEnd"/>
      <w:r w:rsidRPr="0071588E">
        <w:rPr>
          <w:rFonts w:ascii="Times New Roman" w:hAnsi="Times New Roman"/>
          <w:bCs/>
          <w:sz w:val="24"/>
          <w:szCs w:val="24"/>
          <w:lang w:val="en-GB"/>
        </w:rPr>
        <w:t xml:space="preserve"> This effort </w:t>
      </w:r>
      <w:proofErr w:type="gramStart"/>
      <w:r w:rsidRPr="0071588E">
        <w:rPr>
          <w:rFonts w:ascii="Times New Roman" w:hAnsi="Times New Roman"/>
          <w:bCs/>
          <w:sz w:val="24"/>
          <w:szCs w:val="24"/>
          <w:lang w:val="en-GB"/>
        </w:rPr>
        <w:t>is intended</w:t>
      </w:r>
      <w:proofErr w:type="gramEnd"/>
      <w:r w:rsidRPr="0071588E">
        <w:rPr>
          <w:rFonts w:ascii="Times New Roman" w:hAnsi="Times New Roman"/>
          <w:bCs/>
          <w:sz w:val="24"/>
          <w:szCs w:val="24"/>
          <w:lang w:val="en-GB"/>
        </w:rPr>
        <w:t xml:space="preserve"> to facilitate the transfer of knowledge and establishment of a permanent platform for a sustainable co-operation leading </w:t>
      </w:r>
      <w:bookmarkStart w:id="0" w:name="_GoBack"/>
      <w:bookmarkEnd w:id="0"/>
      <w:r w:rsidRPr="0071588E">
        <w:rPr>
          <w:rFonts w:ascii="Times New Roman" w:hAnsi="Times New Roman"/>
          <w:bCs/>
          <w:sz w:val="24"/>
          <w:szCs w:val="24"/>
          <w:lang w:val="en-GB"/>
        </w:rPr>
        <w:t>to bringing the SMEs in the beneficiary countries closer to EU standards, markets, and business opportunities.</w:t>
      </w:r>
      <w:r w:rsidR="00902BD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71588E">
        <w:rPr>
          <w:rFonts w:ascii="Times New Roman" w:hAnsi="Times New Roman"/>
          <w:bCs/>
          <w:sz w:val="24"/>
          <w:szCs w:val="24"/>
          <w:lang w:val="en-GB"/>
        </w:rPr>
        <w:t xml:space="preserve">To discuss the </w:t>
      </w:r>
      <w:proofErr w:type="gramStart"/>
      <w:r w:rsidR="00902BD6">
        <w:rPr>
          <w:rFonts w:ascii="Times New Roman" w:hAnsi="Times New Roman"/>
          <w:bCs/>
          <w:sz w:val="24"/>
          <w:szCs w:val="24"/>
          <w:lang w:val="en-GB"/>
        </w:rPr>
        <w:t>final results</w:t>
      </w:r>
      <w:proofErr w:type="gramEnd"/>
      <w:r w:rsidR="00902BD6">
        <w:rPr>
          <w:rFonts w:ascii="Times New Roman" w:hAnsi="Times New Roman"/>
          <w:bCs/>
          <w:sz w:val="24"/>
          <w:szCs w:val="24"/>
          <w:lang w:val="en-GB"/>
        </w:rPr>
        <w:t xml:space="preserve"> of the Project</w:t>
      </w:r>
      <w:r w:rsidRPr="0071588E">
        <w:rPr>
          <w:rFonts w:ascii="Times New Roman" w:hAnsi="Times New Roman"/>
          <w:bCs/>
          <w:sz w:val="24"/>
          <w:szCs w:val="24"/>
          <w:lang w:val="en-GB"/>
        </w:rPr>
        <w:t xml:space="preserve"> with the relevant stakeholders and experts, </w:t>
      </w:r>
      <w:r w:rsidR="0031006B">
        <w:rPr>
          <w:rFonts w:ascii="Times New Roman" w:hAnsi="Times New Roman"/>
          <w:bCs/>
          <w:sz w:val="24"/>
          <w:szCs w:val="24"/>
          <w:lang w:val="en-GB"/>
        </w:rPr>
        <w:t xml:space="preserve">we organise an expert workshop </w:t>
      </w:r>
      <w:r w:rsidR="00594A67">
        <w:rPr>
          <w:rFonts w:ascii="Times New Roman" w:hAnsi="Times New Roman"/>
          <w:bCs/>
          <w:sz w:val="24"/>
          <w:szCs w:val="24"/>
          <w:lang w:val="en-GB"/>
        </w:rPr>
        <w:t xml:space="preserve">on </w:t>
      </w:r>
      <w:r w:rsidR="00902BD6">
        <w:rPr>
          <w:rFonts w:ascii="Times New Roman" w:hAnsi="Times New Roman"/>
          <w:bCs/>
          <w:sz w:val="24"/>
          <w:szCs w:val="24"/>
          <w:lang w:val="en-GB"/>
        </w:rPr>
        <w:t>17 October</w:t>
      </w:r>
      <w:r w:rsidR="00594A67">
        <w:rPr>
          <w:rFonts w:ascii="Times New Roman" w:hAnsi="Times New Roman"/>
          <w:bCs/>
          <w:sz w:val="24"/>
          <w:szCs w:val="24"/>
          <w:lang w:val="en-GB"/>
        </w:rPr>
        <w:t xml:space="preserve">, 2014 in order to debate the drivers and bottlenecks of SME development in Moldova. </w:t>
      </w:r>
    </w:p>
    <w:p w:rsidR="00594A67" w:rsidRDefault="00594A67" w:rsidP="0071588E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Agenda: </w:t>
      </w:r>
    </w:p>
    <w:p w:rsidR="00EE6599" w:rsidRDefault="002A5433" w:rsidP="0071588E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8</w:t>
      </w:r>
      <w:r w:rsidR="00EE6599">
        <w:rPr>
          <w:rFonts w:ascii="Times New Roman" w:hAnsi="Times New Roman"/>
          <w:bCs/>
          <w:sz w:val="24"/>
          <w:szCs w:val="24"/>
          <w:lang w:val="en-GB"/>
        </w:rPr>
        <w:t>.</w:t>
      </w:r>
      <w:r>
        <w:rPr>
          <w:rFonts w:ascii="Times New Roman" w:hAnsi="Times New Roman"/>
          <w:bCs/>
          <w:sz w:val="24"/>
          <w:szCs w:val="24"/>
          <w:lang w:val="en-GB"/>
        </w:rPr>
        <w:t>45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EE6599">
        <w:rPr>
          <w:rFonts w:ascii="Times New Roman" w:hAnsi="Times New Roman"/>
          <w:bCs/>
          <w:sz w:val="24"/>
          <w:szCs w:val="24"/>
          <w:lang w:val="en-GB"/>
        </w:rPr>
        <w:t>-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EE6599">
        <w:rPr>
          <w:rFonts w:ascii="Times New Roman" w:hAnsi="Times New Roman"/>
          <w:bCs/>
          <w:sz w:val="24"/>
          <w:szCs w:val="24"/>
          <w:lang w:val="en-GB"/>
        </w:rPr>
        <w:t>9.</w:t>
      </w:r>
      <w:r>
        <w:rPr>
          <w:rFonts w:ascii="Times New Roman" w:hAnsi="Times New Roman"/>
          <w:bCs/>
          <w:sz w:val="24"/>
          <w:szCs w:val="24"/>
          <w:lang w:val="en-GB"/>
        </w:rPr>
        <w:t>00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ab/>
      </w:r>
      <w:r w:rsidR="00EE6599">
        <w:rPr>
          <w:rFonts w:ascii="Times New Roman" w:hAnsi="Times New Roman"/>
          <w:bCs/>
          <w:sz w:val="24"/>
          <w:szCs w:val="24"/>
          <w:lang w:val="en-GB"/>
        </w:rPr>
        <w:t>Registration</w:t>
      </w:r>
      <w:r w:rsidR="00A11331">
        <w:rPr>
          <w:rFonts w:ascii="Times New Roman" w:hAnsi="Times New Roman"/>
          <w:bCs/>
          <w:sz w:val="24"/>
          <w:szCs w:val="24"/>
          <w:lang w:val="en-GB"/>
        </w:rPr>
        <w:t>, welcome coffee</w:t>
      </w:r>
    </w:p>
    <w:p w:rsidR="00594A67" w:rsidRDefault="00EE6599" w:rsidP="0038206B">
      <w:pPr>
        <w:ind w:left="1440" w:hanging="1440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9.</w:t>
      </w:r>
      <w:r w:rsidR="002A5433">
        <w:rPr>
          <w:rFonts w:ascii="Times New Roman" w:hAnsi="Times New Roman"/>
          <w:bCs/>
          <w:sz w:val="24"/>
          <w:szCs w:val="24"/>
          <w:lang w:val="en-GB"/>
        </w:rPr>
        <w:t>0</w:t>
      </w:r>
      <w:r w:rsidR="00A00523">
        <w:rPr>
          <w:rFonts w:ascii="Times New Roman" w:hAnsi="Times New Roman"/>
          <w:bCs/>
          <w:sz w:val="24"/>
          <w:szCs w:val="24"/>
          <w:lang w:val="en-GB"/>
        </w:rPr>
        <w:t>0</w:t>
      </w:r>
      <w:proofErr w:type="gramEnd"/>
      <w:r w:rsidR="0038206B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>-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>9.</w:t>
      </w:r>
      <w:r w:rsidR="002A5433">
        <w:rPr>
          <w:rFonts w:ascii="Times New Roman" w:hAnsi="Times New Roman"/>
          <w:bCs/>
          <w:sz w:val="24"/>
          <w:szCs w:val="24"/>
          <w:lang w:val="en-GB"/>
        </w:rPr>
        <w:t>15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/>
          <w:bCs/>
          <w:sz w:val="24"/>
          <w:szCs w:val="24"/>
          <w:lang w:val="en-GB"/>
        </w:rPr>
        <w:t>Welcome note, introduction, short presentation of the project (Renata Anna Jaksa and Petru Veverita)</w:t>
      </w:r>
    </w:p>
    <w:p w:rsidR="00DB09D6" w:rsidRDefault="001B23BF" w:rsidP="00877658">
      <w:pPr>
        <w:ind w:left="1440" w:hanging="1440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9.15.-9.45</w:t>
      </w:r>
      <w:proofErr w:type="gramEnd"/>
      <w:r w:rsidR="00DB09D6">
        <w:rPr>
          <w:rFonts w:ascii="Times New Roman" w:hAnsi="Times New Roman"/>
          <w:bCs/>
          <w:sz w:val="24"/>
          <w:szCs w:val="24"/>
          <w:lang w:val="en-GB"/>
        </w:rPr>
        <w:tab/>
        <w:t>Presentation of</w:t>
      </w:r>
      <w:r w:rsidR="000B2E1C">
        <w:rPr>
          <w:rFonts w:ascii="Times New Roman" w:hAnsi="Times New Roman"/>
          <w:bCs/>
          <w:sz w:val="24"/>
          <w:szCs w:val="24"/>
          <w:lang w:val="en-GB"/>
        </w:rPr>
        <w:t xml:space="preserve"> SME-related aspects of</w:t>
      </w:r>
      <w:r w:rsidR="00DB09D6">
        <w:rPr>
          <w:rFonts w:ascii="Times New Roman" w:hAnsi="Times New Roman"/>
          <w:bCs/>
          <w:sz w:val="24"/>
          <w:szCs w:val="24"/>
          <w:lang w:val="en-GB"/>
        </w:rPr>
        <w:t xml:space="preserve"> the </w:t>
      </w:r>
      <w:r w:rsidR="000B2E1C">
        <w:rPr>
          <w:rFonts w:ascii="Times New Roman" w:hAnsi="Times New Roman"/>
          <w:bCs/>
          <w:sz w:val="24"/>
          <w:szCs w:val="24"/>
          <w:lang w:val="en-GB"/>
        </w:rPr>
        <w:t>European Competitiveness Report 2014 (Magdolna Sass)</w:t>
      </w:r>
    </w:p>
    <w:p w:rsidR="00492D1F" w:rsidRDefault="001B23BF" w:rsidP="00877658">
      <w:pPr>
        <w:ind w:left="1440" w:hanging="1440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9.45.-10.15</w:t>
      </w:r>
      <w:r w:rsidR="00492D1F">
        <w:rPr>
          <w:rFonts w:ascii="Times New Roman" w:hAnsi="Times New Roman"/>
          <w:bCs/>
          <w:sz w:val="24"/>
          <w:szCs w:val="24"/>
          <w:lang w:val="en-GB"/>
        </w:rPr>
        <w:tab/>
      </w:r>
      <w:proofErr w:type="gramStart"/>
      <w:r w:rsidR="00492D1F">
        <w:rPr>
          <w:rFonts w:ascii="Times New Roman" w:hAnsi="Times New Roman"/>
          <w:bCs/>
          <w:sz w:val="24"/>
          <w:szCs w:val="24"/>
          <w:lang w:val="en-GB"/>
        </w:rPr>
        <w:t>Foreign</w:t>
      </w:r>
      <w:proofErr w:type="gramEnd"/>
      <w:r w:rsidR="00492D1F">
        <w:rPr>
          <w:rFonts w:ascii="Times New Roman" w:hAnsi="Times New Roman"/>
          <w:bCs/>
          <w:sz w:val="24"/>
          <w:szCs w:val="24"/>
          <w:lang w:val="en-GB"/>
        </w:rPr>
        <w:t xml:space="preserve"> trade between the Visegrad countries and Moldova – challenges and opportunities</w:t>
      </w:r>
    </w:p>
    <w:p w:rsidR="00435456" w:rsidRDefault="001B23BF" w:rsidP="00877658">
      <w:pPr>
        <w:ind w:left="1440" w:hanging="1440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en-GB"/>
        </w:rPr>
        <w:t>10.15.-10.45</w:t>
      </w:r>
      <w:proofErr w:type="gramEnd"/>
      <w:r w:rsidR="00435456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435456">
        <w:rPr>
          <w:rFonts w:ascii="Times New Roman" w:hAnsi="Times New Roman"/>
          <w:bCs/>
          <w:sz w:val="24"/>
          <w:szCs w:val="24"/>
          <w:lang w:val="en-GB"/>
        </w:rPr>
        <w:tab/>
        <w:t>Supporting SMEs with the reduction of administrational burdens</w:t>
      </w:r>
    </w:p>
    <w:p w:rsidR="00EE6599" w:rsidRDefault="001B23BF" w:rsidP="0038206B">
      <w:pPr>
        <w:ind w:left="1440" w:hanging="1440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10</w:t>
      </w:r>
      <w:r w:rsidR="00435456">
        <w:rPr>
          <w:rFonts w:ascii="Times New Roman" w:hAnsi="Times New Roman"/>
          <w:bCs/>
          <w:sz w:val="24"/>
          <w:szCs w:val="24"/>
          <w:lang w:val="en-GB"/>
        </w:rPr>
        <w:t>.</w:t>
      </w:r>
      <w:r>
        <w:rPr>
          <w:rFonts w:ascii="Times New Roman" w:hAnsi="Times New Roman"/>
          <w:bCs/>
          <w:sz w:val="24"/>
          <w:szCs w:val="24"/>
          <w:lang w:val="en-GB"/>
        </w:rPr>
        <w:t>45</w:t>
      </w:r>
      <w:r w:rsidR="00435456">
        <w:rPr>
          <w:rFonts w:ascii="Times New Roman" w:hAnsi="Times New Roman"/>
          <w:bCs/>
          <w:sz w:val="24"/>
          <w:szCs w:val="24"/>
          <w:lang w:val="en-GB"/>
        </w:rPr>
        <w:t>.</w:t>
      </w:r>
      <w:r w:rsidR="000F74FE">
        <w:rPr>
          <w:rFonts w:ascii="Times New Roman" w:hAnsi="Times New Roman"/>
          <w:bCs/>
          <w:sz w:val="24"/>
          <w:szCs w:val="24"/>
          <w:lang w:val="en-GB"/>
        </w:rPr>
        <w:t>-1</w:t>
      </w:r>
      <w:r w:rsidR="00A00523">
        <w:rPr>
          <w:rFonts w:ascii="Times New Roman" w:hAnsi="Times New Roman"/>
          <w:bCs/>
          <w:sz w:val="24"/>
          <w:szCs w:val="24"/>
          <w:lang w:val="en-GB"/>
        </w:rPr>
        <w:t>1</w:t>
      </w:r>
      <w:r w:rsidR="000F74FE">
        <w:rPr>
          <w:rFonts w:ascii="Times New Roman" w:hAnsi="Times New Roman"/>
          <w:bCs/>
          <w:sz w:val="24"/>
          <w:szCs w:val="24"/>
          <w:lang w:val="en-GB"/>
        </w:rPr>
        <w:t>.</w:t>
      </w:r>
      <w:r>
        <w:rPr>
          <w:rFonts w:ascii="Times New Roman" w:hAnsi="Times New Roman"/>
          <w:bCs/>
          <w:sz w:val="24"/>
          <w:szCs w:val="24"/>
          <w:lang w:val="en-GB"/>
        </w:rPr>
        <w:t>15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38206B">
        <w:rPr>
          <w:rFonts w:ascii="Times New Roman" w:hAnsi="Times New Roman"/>
          <w:bCs/>
          <w:sz w:val="24"/>
          <w:szCs w:val="24"/>
          <w:lang w:val="en-GB"/>
        </w:rPr>
        <w:tab/>
      </w:r>
      <w:r w:rsidR="00DB09D6">
        <w:rPr>
          <w:rFonts w:ascii="Times New Roman" w:hAnsi="Times New Roman"/>
          <w:bCs/>
          <w:sz w:val="24"/>
          <w:szCs w:val="24"/>
          <w:lang w:val="en-GB"/>
        </w:rPr>
        <w:t>Results of the study,</w:t>
      </w:r>
      <w:r w:rsidR="00DE2A7E">
        <w:rPr>
          <w:rFonts w:ascii="Times New Roman" w:hAnsi="Times New Roman"/>
          <w:bCs/>
          <w:sz w:val="24"/>
          <w:szCs w:val="24"/>
          <w:lang w:val="en-GB"/>
        </w:rPr>
        <w:t xml:space="preserve"> lessons learnt from Hungarian cases</w:t>
      </w:r>
      <w:r w:rsidR="00532C7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054E72">
        <w:rPr>
          <w:rFonts w:ascii="Times New Roman" w:hAnsi="Times New Roman"/>
          <w:bCs/>
          <w:sz w:val="24"/>
          <w:szCs w:val="24"/>
          <w:lang w:val="en-GB"/>
        </w:rPr>
        <w:t xml:space="preserve">and </w:t>
      </w:r>
      <w:r w:rsidR="00911C80">
        <w:rPr>
          <w:rFonts w:ascii="Times New Roman" w:hAnsi="Times New Roman"/>
          <w:bCs/>
          <w:sz w:val="24"/>
          <w:szCs w:val="24"/>
          <w:lang w:val="en-GB"/>
        </w:rPr>
        <w:t xml:space="preserve">selected </w:t>
      </w:r>
      <w:r w:rsidR="00DE2A7E">
        <w:rPr>
          <w:rFonts w:ascii="Times New Roman" w:hAnsi="Times New Roman"/>
          <w:bCs/>
          <w:sz w:val="24"/>
          <w:szCs w:val="24"/>
          <w:lang w:val="en-GB"/>
        </w:rPr>
        <w:t xml:space="preserve">issues </w:t>
      </w:r>
      <w:r w:rsidR="00911C80">
        <w:rPr>
          <w:rFonts w:ascii="Times New Roman" w:hAnsi="Times New Roman"/>
          <w:bCs/>
          <w:sz w:val="24"/>
          <w:szCs w:val="24"/>
          <w:lang w:val="en-GB"/>
        </w:rPr>
        <w:t xml:space="preserve">for further development </w:t>
      </w:r>
      <w:r w:rsidR="00DE2A7E">
        <w:rPr>
          <w:rFonts w:ascii="Times New Roman" w:hAnsi="Times New Roman"/>
          <w:bCs/>
          <w:sz w:val="24"/>
          <w:szCs w:val="24"/>
          <w:lang w:val="en-GB"/>
        </w:rPr>
        <w:t xml:space="preserve">in Moldova </w:t>
      </w:r>
      <w:r w:rsidR="00911C80">
        <w:rPr>
          <w:rFonts w:ascii="Times New Roman" w:hAnsi="Times New Roman"/>
          <w:bCs/>
          <w:sz w:val="24"/>
          <w:szCs w:val="24"/>
          <w:lang w:val="en-GB"/>
        </w:rPr>
        <w:t>(Magdolna Sass,</w:t>
      </w:r>
      <w:r w:rsidR="006E2E3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11C80">
        <w:rPr>
          <w:rFonts w:ascii="Times New Roman" w:hAnsi="Times New Roman"/>
          <w:bCs/>
          <w:sz w:val="24"/>
          <w:szCs w:val="24"/>
          <w:lang w:val="en-GB"/>
        </w:rPr>
        <w:t>Renata Anna Jaksa)</w:t>
      </w:r>
    </w:p>
    <w:p w:rsidR="00DB09D6" w:rsidRDefault="00DB09D6" w:rsidP="0038206B">
      <w:pPr>
        <w:ind w:left="1440" w:hanging="1440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11.</w:t>
      </w:r>
      <w:r w:rsidR="001B23BF">
        <w:rPr>
          <w:rFonts w:ascii="Times New Roman" w:hAnsi="Times New Roman"/>
          <w:bCs/>
          <w:sz w:val="24"/>
          <w:szCs w:val="24"/>
          <w:lang w:val="en-GB"/>
        </w:rPr>
        <w:t>15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- </w:t>
      </w:r>
      <w:r w:rsidR="000B2E1C">
        <w:rPr>
          <w:rFonts w:ascii="Times New Roman" w:hAnsi="Times New Roman"/>
          <w:bCs/>
          <w:sz w:val="24"/>
          <w:szCs w:val="24"/>
          <w:lang w:val="en-GB"/>
        </w:rPr>
        <w:t xml:space="preserve">12.00 </w:t>
      </w:r>
      <w:r w:rsidR="000B2E1C">
        <w:rPr>
          <w:rFonts w:ascii="Times New Roman" w:hAnsi="Times New Roman"/>
          <w:bCs/>
          <w:sz w:val="24"/>
          <w:szCs w:val="24"/>
          <w:lang w:val="en-GB"/>
        </w:rPr>
        <w:tab/>
        <w:t>Open discussion with the participants</w:t>
      </w:r>
    </w:p>
    <w:sectPr w:rsidR="00DB09D6" w:rsidSect="00D75BE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EE" w:rsidRDefault="007E41EE" w:rsidP="005136D0">
      <w:pPr>
        <w:spacing w:after="0" w:line="240" w:lineRule="auto"/>
      </w:pPr>
      <w:r>
        <w:separator/>
      </w:r>
    </w:p>
  </w:endnote>
  <w:endnote w:type="continuationSeparator" w:id="0">
    <w:p w:rsidR="007E41EE" w:rsidRDefault="007E41EE" w:rsidP="0051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A22" w:rsidRDefault="00FE1A22" w:rsidP="00874EB2">
    <w:pPr>
      <w:jc w:val="center"/>
      <w:rPr>
        <w:noProof/>
        <w:lang w:val="en-US"/>
      </w:rPr>
    </w:pPr>
    <w:r w:rsidRPr="009B153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3" o:spid="_x0000_i1028" type="#_x0000_t75" style="width:453.6pt;height:66.6pt;visibility:visible">
          <v:imagedata r:id="rId1" o:title=""/>
        </v:shape>
      </w:pict>
    </w:r>
  </w:p>
  <w:p w:rsidR="00903097" w:rsidRDefault="00874EB2" w:rsidP="00874EB2">
    <w:pPr>
      <w:jc w:val="center"/>
    </w:pPr>
    <w:r w:rsidRPr="00874EB2">
      <w:rPr>
        <w:rFonts w:ascii="Times New Roman" w:hAnsi="Times New Roman"/>
        <w:color w:val="000000"/>
        <w:sz w:val="16"/>
        <w:szCs w:val="16"/>
      </w:rPr>
      <w:t>The Project is funded by the International Visegrad Fund supported by the United States Agency for International Development.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EE" w:rsidRDefault="007E41EE" w:rsidP="005136D0">
      <w:pPr>
        <w:spacing w:after="0" w:line="240" w:lineRule="auto"/>
      </w:pPr>
      <w:r>
        <w:separator/>
      </w:r>
    </w:p>
  </w:footnote>
  <w:footnote w:type="continuationSeparator" w:id="0">
    <w:p w:rsidR="007E41EE" w:rsidRDefault="007E41EE" w:rsidP="0051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97" w:rsidRDefault="0038206B" w:rsidP="0058080C">
    <w:pPr>
      <w:pStyle w:val="Header"/>
      <w:jc w:val="center"/>
    </w:pPr>
    <w:r w:rsidRPr="009B153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i1025" type="#_x0000_t75" style="width:123.6pt;height:64.8pt;visibility:visible">
          <v:imagedata r:id="rId1" o:title=""/>
        </v:shape>
      </w:pict>
    </w:r>
    <w:r w:rsidR="005337CD">
      <w:t xml:space="preserve">          </w:t>
    </w:r>
    <w:r w:rsidR="009B153C" w:rsidRPr="009B153C">
      <w:rPr>
        <w:noProof/>
        <w:lang w:val="en-US"/>
      </w:rPr>
      <w:pict>
        <v:shape id="_x0000_i1026" type="#_x0000_t75" style="width:116.4pt;height:75pt;visibility:visible">
          <v:imagedata r:id="rId2" o:title=""/>
        </v:shape>
      </w:pict>
    </w:r>
    <w:r w:rsidR="005337CD">
      <w:t xml:space="preserve">   </w:t>
    </w:r>
    <w:r w:rsidR="0002491E" w:rsidRPr="009B153C">
      <w:rPr>
        <w:noProof/>
        <w:lang w:val="en-US"/>
      </w:rPr>
      <w:pict>
        <v:shape id="Kép 2" o:spid="_x0000_i1027" type="#_x0000_t75" style="width:208.2pt;height:55.8pt;visibility:visible">
          <v:imagedata r:id="rId3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9EA"/>
    <w:rsid w:val="0002491E"/>
    <w:rsid w:val="00054E72"/>
    <w:rsid w:val="0006494C"/>
    <w:rsid w:val="00075AED"/>
    <w:rsid w:val="000B2E1C"/>
    <w:rsid w:val="000E170A"/>
    <w:rsid w:val="000F74FE"/>
    <w:rsid w:val="0011202A"/>
    <w:rsid w:val="0014146D"/>
    <w:rsid w:val="00171EE2"/>
    <w:rsid w:val="001917BD"/>
    <w:rsid w:val="001B23BF"/>
    <w:rsid w:val="0021276F"/>
    <w:rsid w:val="00217249"/>
    <w:rsid w:val="002A5433"/>
    <w:rsid w:val="002A763C"/>
    <w:rsid w:val="0031006B"/>
    <w:rsid w:val="00316E25"/>
    <w:rsid w:val="00373ADA"/>
    <w:rsid w:val="0038206B"/>
    <w:rsid w:val="003A2E0B"/>
    <w:rsid w:val="00435456"/>
    <w:rsid w:val="004425CA"/>
    <w:rsid w:val="00457595"/>
    <w:rsid w:val="00492D1F"/>
    <w:rsid w:val="00493121"/>
    <w:rsid w:val="004969EA"/>
    <w:rsid w:val="004E2A8E"/>
    <w:rsid w:val="004E6505"/>
    <w:rsid w:val="005136D0"/>
    <w:rsid w:val="00532C70"/>
    <w:rsid w:val="005337CD"/>
    <w:rsid w:val="00545769"/>
    <w:rsid w:val="0058080C"/>
    <w:rsid w:val="00586B1C"/>
    <w:rsid w:val="00594A67"/>
    <w:rsid w:val="005C6685"/>
    <w:rsid w:val="005E37FB"/>
    <w:rsid w:val="005E763D"/>
    <w:rsid w:val="005F37E7"/>
    <w:rsid w:val="0061137E"/>
    <w:rsid w:val="00615276"/>
    <w:rsid w:val="00623822"/>
    <w:rsid w:val="00696ABA"/>
    <w:rsid w:val="006B5C50"/>
    <w:rsid w:val="006C0214"/>
    <w:rsid w:val="006D33CD"/>
    <w:rsid w:val="006E2E39"/>
    <w:rsid w:val="0071588E"/>
    <w:rsid w:val="007B359E"/>
    <w:rsid w:val="007C6AF1"/>
    <w:rsid w:val="007E41EE"/>
    <w:rsid w:val="00803F37"/>
    <w:rsid w:val="00874EB2"/>
    <w:rsid w:val="00877658"/>
    <w:rsid w:val="008D0EF2"/>
    <w:rsid w:val="008F2E90"/>
    <w:rsid w:val="00902BD6"/>
    <w:rsid w:val="00903097"/>
    <w:rsid w:val="00911C80"/>
    <w:rsid w:val="009206EA"/>
    <w:rsid w:val="009B153C"/>
    <w:rsid w:val="009E3EA6"/>
    <w:rsid w:val="00A00523"/>
    <w:rsid w:val="00A11331"/>
    <w:rsid w:val="00A20A06"/>
    <w:rsid w:val="00A42891"/>
    <w:rsid w:val="00A72EAA"/>
    <w:rsid w:val="00A8306F"/>
    <w:rsid w:val="00AB000E"/>
    <w:rsid w:val="00AC4707"/>
    <w:rsid w:val="00B6069F"/>
    <w:rsid w:val="00B81FD1"/>
    <w:rsid w:val="00BA1D26"/>
    <w:rsid w:val="00C40240"/>
    <w:rsid w:val="00C858ED"/>
    <w:rsid w:val="00CD0ACD"/>
    <w:rsid w:val="00CD0C6A"/>
    <w:rsid w:val="00D06A93"/>
    <w:rsid w:val="00D17984"/>
    <w:rsid w:val="00D33C9D"/>
    <w:rsid w:val="00D55776"/>
    <w:rsid w:val="00D75BE4"/>
    <w:rsid w:val="00DB09D6"/>
    <w:rsid w:val="00DB49C8"/>
    <w:rsid w:val="00DC2DB2"/>
    <w:rsid w:val="00DE2A7E"/>
    <w:rsid w:val="00E506EE"/>
    <w:rsid w:val="00EE6599"/>
    <w:rsid w:val="00F11226"/>
    <w:rsid w:val="00F542B4"/>
    <w:rsid w:val="00F90E47"/>
    <w:rsid w:val="00FB0972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chartTrackingRefBased/>
  <w15:docId w15:val="{3FB8A743-882F-492B-856C-F130DC4D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AA"/>
    <w:pPr>
      <w:spacing w:after="200" w:line="276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D0"/>
  </w:style>
  <w:style w:type="paragraph" w:styleId="Footer">
    <w:name w:val="footer"/>
    <w:basedOn w:val="Normal"/>
    <w:link w:val="FooterChar"/>
    <w:uiPriority w:val="99"/>
    <w:unhideWhenUsed/>
    <w:rsid w:val="0051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D0"/>
  </w:style>
  <w:style w:type="paragraph" w:styleId="BalloonText">
    <w:name w:val="Balloon Text"/>
    <w:basedOn w:val="Normal"/>
    <w:link w:val="BalloonTextChar"/>
    <w:uiPriority w:val="99"/>
    <w:semiHidden/>
    <w:unhideWhenUsed/>
    <w:rsid w:val="0051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37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u-H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0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06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E506E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0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06E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ermes-contact-value">
    <w:name w:val="hermes-contact-value"/>
    <w:basedOn w:val="DefaultParagraphFont"/>
    <w:rsid w:val="0058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14CC-921F-4E44-A2C1-91E0A49E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ICEG EC KFT.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Jaksa Renáta Anna</dc:creator>
  <cp:keywords/>
  <dc:description/>
  <cp:lastModifiedBy>Janusz Szyrmer</cp:lastModifiedBy>
  <cp:revision>2</cp:revision>
  <dcterms:created xsi:type="dcterms:W3CDTF">2014-12-15T10:52:00Z</dcterms:created>
  <dcterms:modified xsi:type="dcterms:W3CDTF">2014-12-15T10:52:00Z</dcterms:modified>
</cp:coreProperties>
</file>